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10440" w14:textId="77777777" w:rsidR="006320A1" w:rsidRPr="00BE428D" w:rsidRDefault="006320A1" w:rsidP="00BE428D">
      <w:pPr>
        <w:spacing w:after="240"/>
        <w:jc w:val="center"/>
        <w:rPr>
          <w:rFonts w:cs="Tahoma"/>
          <w:color w:val="4F81BD" w:themeColor="accent1"/>
          <w:sz w:val="24"/>
          <w:szCs w:val="22"/>
        </w:rPr>
      </w:pPr>
      <w:r w:rsidRPr="00BE428D">
        <w:rPr>
          <w:rFonts w:cs="Tahoma"/>
          <w:b/>
          <w:color w:val="4F81BD" w:themeColor="accent1"/>
          <w:sz w:val="24"/>
          <w:szCs w:val="22"/>
        </w:rPr>
        <w:t>Commercial Vessels (&gt; 50gt)</w:t>
      </w:r>
    </w:p>
    <w:p w14:paraId="10010441" w14:textId="42FCD9F4" w:rsidR="006320A1" w:rsidRPr="00BE428D" w:rsidRDefault="006320A1" w:rsidP="00BE428D">
      <w:pPr>
        <w:spacing w:after="120"/>
        <w:jc w:val="center"/>
        <w:rPr>
          <w:rFonts w:cs="Tahoma"/>
          <w:b/>
          <w:color w:val="4F81BD" w:themeColor="accent1"/>
          <w:sz w:val="24"/>
          <w:szCs w:val="22"/>
        </w:rPr>
      </w:pPr>
      <w:r w:rsidRPr="00BE428D">
        <w:rPr>
          <w:rFonts w:cs="Tahoma"/>
          <w:color w:val="4F81BD" w:themeColor="accent1"/>
          <w:sz w:val="24"/>
          <w:szCs w:val="22"/>
        </w:rPr>
        <w:t xml:space="preserve">Pre-delivery bunkering procedures checklist – </w:t>
      </w:r>
      <w:r w:rsidRPr="00BE428D">
        <w:rPr>
          <w:rFonts w:cs="Tahoma"/>
          <w:b/>
          <w:color w:val="4F81BD" w:themeColor="accent1"/>
          <w:sz w:val="24"/>
          <w:szCs w:val="22"/>
        </w:rPr>
        <w:t>For Barge Delivery</w:t>
      </w:r>
    </w:p>
    <w:p w14:paraId="406E039F" w14:textId="77777777" w:rsidR="00BE101E" w:rsidRPr="00BE101E" w:rsidRDefault="00BE101E" w:rsidP="00BE101E">
      <w:pPr>
        <w:rPr>
          <w:rFonts w:ascii="Arial" w:hAnsi="Arial" w:cs="Arial"/>
          <w:color w:val="FF0000"/>
          <w:sz w:val="16"/>
          <w:szCs w:val="18"/>
        </w:rPr>
      </w:pPr>
      <w:r w:rsidRPr="00BE101E">
        <w:rPr>
          <w:rFonts w:ascii="Arial" w:hAnsi="Arial" w:cs="Arial"/>
          <w:color w:val="FF0000"/>
          <w:sz w:val="16"/>
          <w:szCs w:val="18"/>
        </w:rPr>
        <w:t xml:space="preserve">User Guidance – delete before sharing/printing </w:t>
      </w:r>
    </w:p>
    <w:p w14:paraId="578DC4F9" w14:textId="77777777" w:rsidR="00BE101E" w:rsidRPr="00BE101E" w:rsidRDefault="00BE101E" w:rsidP="00BE101E">
      <w:pPr>
        <w:rPr>
          <w:rFonts w:ascii="Arial" w:hAnsi="Arial" w:cs="Arial"/>
          <w:color w:val="FF0000"/>
          <w:sz w:val="16"/>
          <w:szCs w:val="18"/>
        </w:rPr>
      </w:pPr>
      <w:r w:rsidRPr="00BE101E">
        <w:rPr>
          <w:rFonts w:ascii="Arial" w:hAnsi="Arial" w:cs="Arial"/>
          <w:color w:val="FF0000"/>
          <w:sz w:val="16"/>
          <w:szCs w:val="18"/>
        </w:rPr>
        <w:t>1. Download this form and save with a new filename.  </w:t>
      </w:r>
      <w:r w:rsidRPr="00BE101E">
        <w:rPr>
          <w:rFonts w:ascii="Arial" w:hAnsi="Arial" w:cs="Arial"/>
          <w:color w:val="FF0000"/>
          <w:sz w:val="16"/>
          <w:szCs w:val="18"/>
        </w:rPr>
        <w:br/>
        <w:t>2. To edit, go to ‘Editing’ and select ‘Open in Desktop App’ </w:t>
      </w:r>
    </w:p>
    <w:p w14:paraId="74CA78F8" w14:textId="77777777" w:rsidR="00BE101E" w:rsidRPr="00BE101E" w:rsidRDefault="00BE101E" w:rsidP="00BE101E">
      <w:pPr>
        <w:rPr>
          <w:rFonts w:ascii="Arial" w:hAnsi="Arial" w:cs="Arial"/>
          <w:color w:val="FF0000"/>
          <w:sz w:val="16"/>
          <w:szCs w:val="18"/>
        </w:rPr>
      </w:pPr>
      <w:r w:rsidRPr="000C51BD">
        <w:rPr>
          <w:rFonts w:ascii="Arial" w:hAnsi="Arial" w:cs="Arial"/>
          <w:color w:val="FF0000"/>
          <w:sz w:val="16"/>
          <w:szCs w:val="18"/>
        </w:rPr>
        <w:t>3. The cells will adjust automatically to accommodate the text</w:t>
      </w:r>
    </w:p>
    <w:p w14:paraId="168FAD3E" w14:textId="77777777" w:rsidR="00BE101E" w:rsidRPr="000C51BD" w:rsidRDefault="00BE101E" w:rsidP="00BE101E">
      <w:pPr>
        <w:rPr>
          <w:rFonts w:ascii="Arial" w:hAnsi="Arial" w:cs="Arial"/>
          <w:color w:val="FF0000"/>
          <w:sz w:val="16"/>
          <w:szCs w:val="18"/>
        </w:rPr>
      </w:pPr>
      <w:r w:rsidRPr="00BE101E">
        <w:rPr>
          <w:rFonts w:ascii="Arial" w:hAnsi="Arial" w:cs="Arial"/>
          <w:color w:val="FF0000"/>
          <w:sz w:val="16"/>
          <w:szCs w:val="18"/>
        </w:rPr>
        <w:t>4. When complete, retain copy of form in local filing system.</w:t>
      </w:r>
    </w:p>
    <w:p w14:paraId="6083EED3" w14:textId="77777777" w:rsidR="00BE101E" w:rsidRDefault="00BE101E" w:rsidP="006320A1">
      <w:pPr>
        <w:spacing w:after="120"/>
        <w:rPr>
          <w:rFonts w:cs="Tahoma"/>
          <w:b/>
          <w:color w:val="002060"/>
          <w:sz w:val="16"/>
          <w:szCs w:val="22"/>
        </w:rPr>
      </w:pPr>
    </w:p>
    <w:p w14:paraId="10010442" w14:textId="7F75AD3D" w:rsidR="006320A1" w:rsidRPr="000D32B7" w:rsidRDefault="006320A1" w:rsidP="006320A1">
      <w:pPr>
        <w:spacing w:after="120"/>
        <w:rPr>
          <w:rFonts w:cs="Tahoma"/>
          <w:b/>
          <w:color w:val="002060"/>
          <w:sz w:val="16"/>
          <w:szCs w:val="22"/>
        </w:rPr>
      </w:pPr>
      <w:r w:rsidRPr="000D32B7">
        <w:rPr>
          <w:rFonts w:cs="Tahoma"/>
          <w:b/>
          <w:color w:val="002060"/>
          <w:sz w:val="16"/>
          <w:szCs w:val="22"/>
        </w:rPr>
        <w:t xml:space="preserve">Part 1 – </w:t>
      </w:r>
      <w:r>
        <w:rPr>
          <w:rFonts w:cs="Tahoma"/>
          <w:b/>
          <w:color w:val="002060"/>
          <w:sz w:val="16"/>
          <w:szCs w:val="22"/>
        </w:rPr>
        <w:t>Checklist</w:t>
      </w:r>
      <w:r w:rsidRPr="000D32B7">
        <w:rPr>
          <w:rFonts w:cs="Tahoma"/>
          <w:b/>
          <w:color w:val="002060"/>
          <w:sz w:val="16"/>
          <w:szCs w:val="22"/>
        </w:rPr>
        <w:t xml:space="preserve">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6804"/>
        <w:gridCol w:w="992"/>
        <w:gridCol w:w="992"/>
      </w:tblGrid>
      <w:tr w:rsidR="006320A1" w:rsidRPr="006B68E6" w14:paraId="10010446" w14:textId="77777777" w:rsidTr="006320A1">
        <w:tc>
          <w:tcPr>
            <w:tcW w:w="7196" w:type="dxa"/>
            <w:gridSpan w:val="2"/>
            <w:shd w:val="clear" w:color="auto" w:fill="002060"/>
          </w:tcPr>
          <w:p w14:paraId="10010443" w14:textId="77777777" w:rsidR="006320A1" w:rsidRPr="006B68E6" w:rsidRDefault="006320A1" w:rsidP="006320A1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24"/>
                <w:szCs w:val="22"/>
              </w:rPr>
            </w:pPr>
            <w:r w:rsidRPr="000D32B7">
              <w:rPr>
                <w:rFonts w:cs="Tahoma"/>
                <w:b/>
                <w:color w:val="FFFFFF" w:themeColor="background1"/>
                <w:sz w:val="18"/>
                <w:szCs w:val="22"/>
              </w:rPr>
              <w:t>Check Item</w:t>
            </w:r>
          </w:p>
        </w:tc>
        <w:tc>
          <w:tcPr>
            <w:tcW w:w="992" w:type="dxa"/>
            <w:shd w:val="clear" w:color="auto" w:fill="002060"/>
          </w:tcPr>
          <w:p w14:paraId="10010444" w14:textId="77777777" w:rsidR="006320A1" w:rsidRPr="000D32B7" w:rsidRDefault="006320A1" w:rsidP="006320A1">
            <w:pPr>
              <w:spacing w:before="40" w:after="40"/>
              <w:jc w:val="center"/>
              <w:rPr>
                <w:rFonts w:cs="Tahoma"/>
                <w:color w:val="FFFFFF" w:themeColor="background1"/>
                <w:sz w:val="18"/>
                <w:szCs w:val="22"/>
              </w:rPr>
            </w:pPr>
            <w:r w:rsidRPr="000D32B7">
              <w:rPr>
                <w:rFonts w:cs="Tahoma"/>
                <w:color w:val="FFFFFF" w:themeColor="background1"/>
                <w:sz w:val="18"/>
                <w:szCs w:val="22"/>
              </w:rPr>
              <w:t>Receiver</w:t>
            </w:r>
          </w:p>
        </w:tc>
        <w:tc>
          <w:tcPr>
            <w:tcW w:w="992" w:type="dxa"/>
            <w:shd w:val="clear" w:color="auto" w:fill="002060"/>
          </w:tcPr>
          <w:p w14:paraId="10010445" w14:textId="77777777" w:rsidR="006320A1" w:rsidRPr="000D32B7" w:rsidRDefault="006320A1" w:rsidP="006320A1">
            <w:pPr>
              <w:spacing w:before="40" w:after="40"/>
              <w:jc w:val="center"/>
              <w:rPr>
                <w:rFonts w:cs="Tahoma"/>
                <w:color w:val="FFFFFF" w:themeColor="background1"/>
                <w:sz w:val="18"/>
                <w:szCs w:val="22"/>
              </w:rPr>
            </w:pPr>
            <w:r w:rsidRPr="000D32B7">
              <w:rPr>
                <w:rFonts w:cs="Tahoma"/>
                <w:color w:val="FFFFFF" w:themeColor="background1"/>
                <w:sz w:val="18"/>
                <w:szCs w:val="22"/>
              </w:rPr>
              <w:t>Supplier</w:t>
            </w:r>
          </w:p>
        </w:tc>
      </w:tr>
      <w:tr w:rsidR="006320A1" w:rsidRPr="00E040C4" w14:paraId="1001044B" w14:textId="77777777" w:rsidTr="008A5F92">
        <w:tc>
          <w:tcPr>
            <w:tcW w:w="392" w:type="dxa"/>
            <w:vAlign w:val="center"/>
          </w:tcPr>
          <w:p w14:paraId="10010447" w14:textId="77777777" w:rsidR="006320A1" w:rsidRPr="00320425" w:rsidRDefault="006320A1" w:rsidP="006320A1">
            <w:pPr>
              <w:pStyle w:val="ListParagraph"/>
              <w:numPr>
                <w:ilvl w:val="0"/>
                <w:numId w:val="2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448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Is the vessel securely moored alongside?</w:t>
            </w:r>
          </w:p>
        </w:tc>
        <w:tc>
          <w:tcPr>
            <w:tcW w:w="992" w:type="dxa"/>
            <w:vAlign w:val="center"/>
          </w:tcPr>
          <w:p w14:paraId="10010449" w14:textId="77777777" w:rsidR="006320A1" w:rsidRPr="00E040C4" w:rsidRDefault="006320A1" w:rsidP="006320A1">
            <w:pPr>
              <w:jc w:val="center"/>
              <w:rPr>
                <w:rFonts w:cs="Tahoma"/>
                <w:b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44A" w14:textId="77777777" w:rsidR="006320A1" w:rsidRPr="00E040C4" w:rsidRDefault="006320A1" w:rsidP="006320A1">
            <w:pPr>
              <w:jc w:val="center"/>
              <w:rPr>
                <w:rFonts w:cs="Tahoma"/>
                <w:b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50" w14:textId="77777777" w:rsidTr="008A5F92">
        <w:tc>
          <w:tcPr>
            <w:tcW w:w="392" w:type="dxa"/>
            <w:vAlign w:val="center"/>
          </w:tcPr>
          <w:p w14:paraId="1001044C" w14:textId="77777777" w:rsidR="006320A1" w:rsidRPr="00320425" w:rsidRDefault="006320A1" w:rsidP="006320A1">
            <w:pPr>
              <w:pStyle w:val="ListParagraph"/>
              <w:numPr>
                <w:ilvl w:val="0"/>
                <w:numId w:val="2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44D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Is there safe access for personnel transfer?</w:t>
            </w:r>
          </w:p>
        </w:tc>
        <w:tc>
          <w:tcPr>
            <w:tcW w:w="992" w:type="dxa"/>
            <w:vAlign w:val="center"/>
          </w:tcPr>
          <w:p w14:paraId="1001044E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44F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55" w14:textId="77777777" w:rsidTr="008A5F92">
        <w:tc>
          <w:tcPr>
            <w:tcW w:w="392" w:type="dxa"/>
            <w:vAlign w:val="center"/>
          </w:tcPr>
          <w:p w14:paraId="10010451" w14:textId="77777777" w:rsidR="006320A1" w:rsidRPr="00320425" w:rsidRDefault="006320A1" w:rsidP="006320A1">
            <w:pPr>
              <w:pStyle w:val="ListParagraph"/>
              <w:numPr>
                <w:ilvl w:val="0"/>
                <w:numId w:val="2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452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Are all personnel involved in the transfer operation attired with appropriate personal protective equipment (PPE)?</w:t>
            </w:r>
          </w:p>
        </w:tc>
        <w:tc>
          <w:tcPr>
            <w:tcW w:w="992" w:type="dxa"/>
            <w:vAlign w:val="center"/>
          </w:tcPr>
          <w:p w14:paraId="10010453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454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5A" w14:textId="77777777" w:rsidTr="008A5F92">
        <w:tc>
          <w:tcPr>
            <w:tcW w:w="392" w:type="dxa"/>
            <w:vAlign w:val="center"/>
          </w:tcPr>
          <w:p w14:paraId="10010456" w14:textId="77777777" w:rsidR="006320A1" w:rsidRPr="00320425" w:rsidRDefault="006320A1" w:rsidP="006320A1">
            <w:pPr>
              <w:pStyle w:val="ListParagraph"/>
              <w:numPr>
                <w:ilvl w:val="0"/>
                <w:numId w:val="2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457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Who will be designated to supervise the transfer operation?</w:t>
            </w:r>
          </w:p>
          <w:p w14:paraId="10010458" w14:textId="61C4BF70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 xml:space="preserve">                                                                                  </w:t>
            </w:r>
            <w:r>
              <w:rPr>
                <w:rFonts w:cs="Tahoma"/>
                <w:sz w:val="16"/>
                <w:szCs w:val="16"/>
              </w:rPr>
              <w:t xml:space="preserve">                               </w:t>
            </w:r>
            <w:r w:rsidR="006C549F">
              <w:rPr>
                <w:rFonts w:cs="Tahoma"/>
                <w:sz w:val="16"/>
                <w:szCs w:val="16"/>
              </w:rPr>
              <w:t xml:space="preserve"> </w:t>
            </w:r>
            <w:r w:rsidRPr="00E040C4">
              <w:rPr>
                <w:rFonts w:cs="Tahoma"/>
                <w:sz w:val="16"/>
                <w:szCs w:val="16"/>
              </w:rPr>
              <w:t>Name:</w:t>
            </w:r>
          </w:p>
        </w:tc>
        <w:tc>
          <w:tcPr>
            <w:tcW w:w="1984" w:type="dxa"/>
            <w:gridSpan w:val="2"/>
            <w:vAlign w:val="center"/>
          </w:tcPr>
          <w:p w14:paraId="10010459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320A1" w:rsidRPr="00E040C4" w14:paraId="1001045F" w14:textId="77777777" w:rsidTr="008A5F92">
        <w:tc>
          <w:tcPr>
            <w:tcW w:w="392" w:type="dxa"/>
            <w:vAlign w:val="center"/>
          </w:tcPr>
          <w:p w14:paraId="1001045B" w14:textId="77777777" w:rsidR="006320A1" w:rsidRPr="00320425" w:rsidRDefault="006320A1" w:rsidP="006320A1">
            <w:pPr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45C" w14:textId="77777777" w:rsidR="006320A1" w:rsidRPr="00E040C4" w:rsidRDefault="006320A1" w:rsidP="006320A1">
            <w:pPr>
              <w:jc w:val="right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Designation:</w:t>
            </w:r>
          </w:p>
          <w:p w14:paraId="1001045D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001045E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320A1" w:rsidRPr="00E040C4" w14:paraId="10010464" w14:textId="77777777" w:rsidTr="008A5F92">
        <w:tc>
          <w:tcPr>
            <w:tcW w:w="392" w:type="dxa"/>
            <w:vAlign w:val="center"/>
          </w:tcPr>
          <w:p w14:paraId="10010460" w14:textId="77777777" w:rsidR="006320A1" w:rsidRPr="00320425" w:rsidRDefault="006320A1" w:rsidP="006320A1">
            <w:pPr>
              <w:pStyle w:val="ListParagraph"/>
              <w:numPr>
                <w:ilvl w:val="0"/>
                <w:numId w:val="2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461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Are the no smoking, no naked light and no mobile phone restrictions being enforced?</w:t>
            </w:r>
          </w:p>
        </w:tc>
        <w:tc>
          <w:tcPr>
            <w:tcW w:w="992" w:type="dxa"/>
            <w:vAlign w:val="center"/>
          </w:tcPr>
          <w:p w14:paraId="10010462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463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69" w14:textId="77777777" w:rsidTr="008A5F92">
        <w:tc>
          <w:tcPr>
            <w:tcW w:w="392" w:type="dxa"/>
            <w:vAlign w:val="center"/>
          </w:tcPr>
          <w:p w14:paraId="10010465" w14:textId="77777777" w:rsidR="006320A1" w:rsidRPr="00320425" w:rsidRDefault="006320A1" w:rsidP="006320A1">
            <w:pPr>
              <w:pStyle w:val="ListParagraph"/>
              <w:numPr>
                <w:ilvl w:val="0"/>
                <w:numId w:val="2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466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 xml:space="preserve">Is </w:t>
            </w:r>
            <w:proofErr w:type="spellStart"/>
            <w:r w:rsidRPr="00E040C4">
              <w:rPr>
                <w:rFonts w:cs="Tahoma"/>
                <w:sz w:val="16"/>
                <w:szCs w:val="16"/>
              </w:rPr>
              <w:t>fire fighting</w:t>
            </w:r>
            <w:proofErr w:type="spellEnd"/>
            <w:r w:rsidRPr="00E040C4">
              <w:rPr>
                <w:rFonts w:cs="Tahoma"/>
                <w:sz w:val="16"/>
                <w:szCs w:val="16"/>
              </w:rPr>
              <w:t xml:space="preserve"> equipment present and immediately available for use?</w:t>
            </w:r>
          </w:p>
        </w:tc>
        <w:tc>
          <w:tcPr>
            <w:tcW w:w="992" w:type="dxa"/>
            <w:vAlign w:val="center"/>
          </w:tcPr>
          <w:p w14:paraId="10010467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468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6E" w14:textId="77777777" w:rsidTr="008A5F92">
        <w:tc>
          <w:tcPr>
            <w:tcW w:w="392" w:type="dxa"/>
            <w:vAlign w:val="center"/>
          </w:tcPr>
          <w:p w14:paraId="1001046A" w14:textId="77777777" w:rsidR="006320A1" w:rsidRPr="00320425" w:rsidRDefault="006320A1" w:rsidP="006320A1">
            <w:pPr>
              <w:pStyle w:val="ListParagraph"/>
              <w:numPr>
                <w:ilvl w:val="0"/>
                <w:numId w:val="2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46B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Is there a supply of oil spill clean-up material available for immediate use?</w:t>
            </w:r>
          </w:p>
        </w:tc>
        <w:tc>
          <w:tcPr>
            <w:tcW w:w="992" w:type="dxa"/>
            <w:vAlign w:val="center"/>
          </w:tcPr>
          <w:p w14:paraId="1001046C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46D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73" w14:textId="77777777" w:rsidTr="008A5F92">
        <w:tc>
          <w:tcPr>
            <w:tcW w:w="392" w:type="dxa"/>
            <w:vAlign w:val="center"/>
          </w:tcPr>
          <w:p w14:paraId="1001046F" w14:textId="77777777" w:rsidR="006320A1" w:rsidRPr="00320425" w:rsidRDefault="006320A1" w:rsidP="006320A1">
            <w:pPr>
              <w:pStyle w:val="ListParagraph"/>
              <w:numPr>
                <w:ilvl w:val="0"/>
                <w:numId w:val="2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470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Are there contingency plans in place in event of leak / spill - minor or major?</w:t>
            </w:r>
          </w:p>
        </w:tc>
        <w:tc>
          <w:tcPr>
            <w:tcW w:w="992" w:type="dxa"/>
            <w:vAlign w:val="center"/>
          </w:tcPr>
          <w:p w14:paraId="10010471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472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78" w14:textId="77777777" w:rsidTr="008A5F92">
        <w:tc>
          <w:tcPr>
            <w:tcW w:w="392" w:type="dxa"/>
            <w:vAlign w:val="center"/>
          </w:tcPr>
          <w:p w14:paraId="10010474" w14:textId="77777777" w:rsidR="006320A1" w:rsidRPr="00320425" w:rsidRDefault="006320A1" w:rsidP="006320A1">
            <w:pPr>
              <w:pStyle w:val="ListParagraph"/>
              <w:numPr>
                <w:ilvl w:val="0"/>
                <w:numId w:val="2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475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Are all the scuppers effectively plugged, drip trays in use and spill absorbents available?</w:t>
            </w:r>
          </w:p>
        </w:tc>
        <w:tc>
          <w:tcPr>
            <w:tcW w:w="992" w:type="dxa"/>
            <w:vAlign w:val="center"/>
          </w:tcPr>
          <w:p w14:paraId="10010476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477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7D" w14:textId="77777777" w:rsidTr="008A5F92">
        <w:tc>
          <w:tcPr>
            <w:tcW w:w="392" w:type="dxa"/>
            <w:vAlign w:val="center"/>
          </w:tcPr>
          <w:p w14:paraId="10010479" w14:textId="77777777" w:rsidR="006320A1" w:rsidRPr="00320425" w:rsidRDefault="006320A1" w:rsidP="006320A1">
            <w:pPr>
              <w:pStyle w:val="ListParagraph"/>
              <w:numPr>
                <w:ilvl w:val="0"/>
                <w:numId w:val="2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47A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Is the communication procedure established, understood and tested?</w:t>
            </w:r>
          </w:p>
        </w:tc>
        <w:tc>
          <w:tcPr>
            <w:tcW w:w="992" w:type="dxa"/>
            <w:vAlign w:val="center"/>
          </w:tcPr>
          <w:p w14:paraId="1001047B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47C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82" w14:textId="77777777" w:rsidTr="008A5F92">
        <w:trPr>
          <w:trHeight w:val="261"/>
        </w:trPr>
        <w:tc>
          <w:tcPr>
            <w:tcW w:w="392" w:type="dxa"/>
            <w:vMerge w:val="restart"/>
          </w:tcPr>
          <w:p w14:paraId="1001047E" w14:textId="77777777" w:rsidR="006320A1" w:rsidRPr="00320425" w:rsidRDefault="006320A1" w:rsidP="006320A1">
            <w:pPr>
              <w:pStyle w:val="ListParagraph"/>
              <w:numPr>
                <w:ilvl w:val="0"/>
                <w:numId w:val="2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47F" w14:textId="77777777" w:rsidR="006320A1" w:rsidRDefault="006320A1" w:rsidP="006320A1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Has a pre-transfer meeting been held to ensure mutual understanding on:</w:t>
            </w:r>
          </w:p>
          <w:p w14:paraId="10010480" w14:textId="77777777" w:rsidR="006320A1" w:rsidRPr="007E2C34" w:rsidRDefault="006320A1" w:rsidP="006320A1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0010481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320A1" w:rsidRPr="00E040C4" w14:paraId="10010487" w14:textId="77777777" w:rsidTr="008A5F92">
        <w:trPr>
          <w:trHeight w:val="258"/>
        </w:trPr>
        <w:tc>
          <w:tcPr>
            <w:tcW w:w="392" w:type="dxa"/>
            <w:vMerge/>
          </w:tcPr>
          <w:p w14:paraId="10010483" w14:textId="77777777" w:rsidR="006320A1" w:rsidRPr="00E040C4" w:rsidRDefault="006320A1" w:rsidP="006320A1">
            <w:pPr>
              <w:pStyle w:val="ListParagraph"/>
              <w:numPr>
                <w:ilvl w:val="0"/>
                <w:numId w:val="27"/>
              </w:numPr>
              <w:ind w:left="36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484" w14:textId="77777777" w:rsidR="006320A1" w:rsidRPr="007E2C34" w:rsidRDefault="006320A1" w:rsidP="006320A1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7E2C34">
              <w:rPr>
                <w:rFonts w:ascii="Tahoma" w:hAnsi="Tahoma" w:cs="Tahoma"/>
                <w:sz w:val="16"/>
                <w:szCs w:val="16"/>
              </w:rPr>
              <w:t>Start, stop and shutdown procedure</w:t>
            </w:r>
          </w:p>
        </w:tc>
        <w:tc>
          <w:tcPr>
            <w:tcW w:w="992" w:type="dxa"/>
            <w:vAlign w:val="center"/>
          </w:tcPr>
          <w:p w14:paraId="10010485" w14:textId="77777777" w:rsidR="006320A1" w:rsidRPr="00E040C4" w:rsidRDefault="006320A1" w:rsidP="006320A1">
            <w:pPr>
              <w:spacing w:before="60" w:after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486" w14:textId="77777777" w:rsidR="006320A1" w:rsidRPr="00E040C4" w:rsidRDefault="006320A1" w:rsidP="006320A1">
            <w:pPr>
              <w:spacing w:before="60" w:after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8C" w14:textId="77777777" w:rsidTr="008A5F92">
        <w:trPr>
          <w:trHeight w:val="258"/>
        </w:trPr>
        <w:tc>
          <w:tcPr>
            <w:tcW w:w="392" w:type="dxa"/>
            <w:vMerge/>
          </w:tcPr>
          <w:p w14:paraId="10010488" w14:textId="77777777" w:rsidR="006320A1" w:rsidRPr="00E040C4" w:rsidRDefault="006320A1" w:rsidP="006320A1">
            <w:pPr>
              <w:pStyle w:val="ListParagraph"/>
              <w:numPr>
                <w:ilvl w:val="0"/>
                <w:numId w:val="35"/>
              </w:numPr>
              <w:ind w:left="36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489" w14:textId="77777777" w:rsidR="006320A1" w:rsidRPr="007E2C34" w:rsidRDefault="006320A1" w:rsidP="006320A1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Emergency shutdown signal and procedure</w:t>
            </w:r>
          </w:p>
        </w:tc>
        <w:tc>
          <w:tcPr>
            <w:tcW w:w="992" w:type="dxa"/>
            <w:vAlign w:val="center"/>
          </w:tcPr>
          <w:p w14:paraId="1001048A" w14:textId="77777777" w:rsidR="006320A1" w:rsidRPr="00E040C4" w:rsidRDefault="006320A1" w:rsidP="006320A1">
            <w:pPr>
              <w:spacing w:before="60" w:after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48B" w14:textId="77777777" w:rsidR="006320A1" w:rsidRPr="00E040C4" w:rsidRDefault="006320A1" w:rsidP="006320A1">
            <w:pPr>
              <w:spacing w:before="60" w:after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91" w14:textId="77777777" w:rsidTr="008A5F92">
        <w:trPr>
          <w:trHeight w:val="258"/>
        </w:trPr>
        <w:tc>
          <w:tcPr>
            <w:tcW w:w="392" w:type="dxa"/>
            <w:vMerge/>
          </w:tcPr>
          <w:p w14:paraId="1001048D" w14:textId="77777777" w:rsidR="006320A1" w:rsidRPr="00E040C4" w:rsidRDefault="006320A1" w:rsidP="006320A1">
            <w:pPr>
              <w:pStyle w:val="ListParagraph"/>
              <w:numPr>
                <w:ilvl w:val="0"/>
                <w:numId w:val="35"/>
              </w:numPr>
              <w:ind w:left="36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48E" w14:textId="77777777" w:rsidR="006320A1" w:rsidRDefault="006320A1" w:rsidP="006320A1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Deck watch and shift arrangement</w:t>
            </w:r>
          </w:p>
        </w:tc>
        <w:tc>
          <w:tcPr>
            <w:tcW w:w="992" w:type="dxa"/>
            <w:vAlign w:val="center"/>
          </w:tcPr>
          <w:p w14:paraId="1001048F" w14:textId="77777777" w:rsidR="006320A1" w:rsidRPr="00E040C4" w:rsidRDefault="006320A1" w:rsidP="006320A1">
            <w:pPr>
              <w:spacing w:before="60" w:after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490" w14:textId="77777777" w:rsidR="006320A1" w:rsidRPr="00E040C4" w:rsidRDefault="006320A1" w:rsidP="006320A1">
            <w:pPr>
              <w:spacing w:before="60" w:after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</w:tbl>
    <w:p w14:paraId="10010492" w14:textId="77777777" w:rsidR="006320A1" w:rsidRPr="000D32B7" w:rsidRDefault="006320A1" w:rsidP="006320A1">
      <w:pPr>
        <w:spacing w:before="120" w:after="120"/>
        <w:rPr>
          <w:rFonts w:cs="Tahoma"/>
          <w:b/>
          <w:color w:val="002060"/>
          <w:sz w:val="16"/>
          <w:szCs w:val="22"/>
        </w:rPr>
      </w:pPr>
      <w:r>
        <w:rPr>
          <w:rFonts w:cs="Tahoma"/>
          <w:b/>
          <w:color w:val="002060"/>
          <w:sz w:val="16"/>
          <w:szCs w:val="22"/>
        </w:rPr>
        <w:t>Part 2</w:t>
      </w:r>
      <w:r w:rsidRPr="000D32B7">
        <w:rPr>
          <w:rFonts w:cs="Tahoma"/>
          <w:b/>
          <w:color w:val="002060"/>
          <w:sz w:val="16"/>
          <w:szCs w:val="22"/>
        </w:rPr>
        <w:t xml:space="preserve"> – </w:t>
      </w:r>
      <w:r>
        <w:rPr>
          <w:rFonts w:cs="Tahoma"/>
          <w:b/>
          <w:color w:val="002060"/>
          <w:sz w:val="16"/>
          <w:szCs w:val="22"/>
        </w:rPr>
        <w:t>Bulk / Bulk ex-drum / Bulk ex-tote supply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6804"/>
        <w:gridCol w:w="709"/>
        <w:gridCol w:w="283"/>
        <w:gridCol w:w="142"/>
        <w:gridCol w:w="850"/>
      </w:tblGrid>
      <w:tr w:rsidR="006320A1" w:rsidRPr="006B68E6" w14:paraId="10010496" w14:textId="77777777" w:rsidTr="006320A1">
        <w:tc>
          <w:tcPr>
            <w:tcW w:w="7196" w:type="dxa"/>
            <w:gridSpan w:val="2"/>
            <w:shd w:val="clear" w:color="auto" w:fill="002060"/>
          </w:tcPr>
          <w:p w14:paraId="10010493" w14:textId="77777777" w:rsidR="006320A1" w:rsidRPr="006B68E6" w:rsidRDefault="006320A1" w:rsidP="006320A1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24"/>
                <w:szCs w:val="22"/>
              </w:rPr>
            </w:pPr>
            <w:r w:rsidRPr="000D32B7">
              <w:rPr>
                <w:rFonts w:cs="Tahoma"/>
                <w:b/>
                <w:color w:val="FFFFFF" w:themeColor="background1"/>
                <w:sz w:val="18"/>
                <w:szCs w:val="22"/>
              </w:rPr>
              <w:t>Check Item</w:t>
            </w:r>
          </w:p>
        </w:tc>
        <w:tc>
          <w:tcPr>
            <w:tcW w:w="992" w:type="dxa"/>
            <w:gridSpan w:val="2"/>
            <w:shd w:val="clear" w:color="auto" w:fill="002060"/>
          </w:tcPr>
          <w:p w14:paraId="10010494" w14:textId="77777777" w:rsidR="006320A1" w:rsidRPr="000D32B7" w:rsidRDefault="006320A1" w:rsidP="006320A1">
            <w:pPr>
              <w:spacing w:before="40" w:after="40"/>
              <w:jc w:val="center"/>
              <w:rPr>
                <w:rFonts w:cs="Tahoma"/>
                <w:color w:val="FFFFFF" w:themeColor="background1"/>
                <w:sz w:val="18"/>
                <w:szCs w:val="22"/>
              </w:rPr>
            </w:pPr>
            <w:r w:rsidRPr="000D32B7">
              <w:rPr>
                <w:rFonts w:cs="Tahoma"/>
                <w:color w:val="FFFFFF" w:themeColor="background1"/>
                <w:sz w:val="18"/>
                <w:szCs w:val="22"/>
              </w:rPr>
              <w:t>Receiver</w:t>
            </w:r>
          </w:p>
        </w:tc>
        <w:tc>
          <w:tcPr>
            <w:tcW w:w="992" w:type="dxa"/>
            <w:gridSpan w:val="2"/>
            <w:shd w:val="clear" w:color="auto" w:fill="002060"/>
          </w:tcPr>
          <w:p w14:paraId="10010495" w14:textId="77777777" w:rsidR="006320A1" w:rsidRPr="000D32B7" w:rsidRDefault="006320A1" w:rsidP="006320A1">
            <w:pPr>
              <w:spacing w:before="40" w:after="40"/>
              <w:jc w:val="center"/>
              <w:rPr>
                <w:rFonts w:cs="Tahoma"/>
                <w:color w:val="FFFFFF" w:themeColor="background1"/>
                <w:sz w:val="18"/>
                <w:szCs w:val="22"/>
              </w:rPr>
            </w:pPr>
            <w:r w:rsidRPr="000D32B7">
              <w:rPr>
                <w:rFonts w:cs="Tahoma"/>
                <w:color w:val="FFFFFF" w:themeColor="background1"/>
                <w:sz w:val="18"/>
                <w:szCs w:val="22"/>
              </w:rPr>
              <w:t>Supplier</w:t>
            </w:r>
          </w:p>
        </w:tc>
      </w:tr>
      <w:tr w:rsidR="006320A1" w:rsidRPr="00E040C4" w14:paraId="1001049B" w14:textId="77777777" w:rsidTr="00003871">
        <w:tc>
          <w:tcPr>
            <w:tcW w:w="392" w:type="dxa"/>
            <w:vAlign w:val="center"/>
          </w:tcPr>
          <w:p w14:paraId="10010497" w14:textId="77777777" w:rsidR="006320A1" w:rsidRPr="00E040C4" w:rsidRDefault="006320A1" w:rsidP="006320A1">
            <w:pPr>
              <w:pStyle w:val="ListParagraph"/>
              <w:numPr>
                <w:ilvl w:val="0"/>
                <w:numId w:val="27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498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Do the transfer hoses have sufficient slack and adequately supported to prevent undue strain?</w:t>
            </w:r>
          </w:p>
        </w:tc>
        <w:tc>
          <w:tcPr>
            <w:tcW w:w="992" w:type="dxa"/>
            <w:gridSpan w:val="2"/>
            <w:vAlign w:val="center"/>
          </w:tcPr>
          <w:p w14:paraId="10010499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49A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A0" w14:textId="77777777" w:rsidTr="00003871">
        <w:tc>
          <w:tcPr>
            <w:tcW w:w="392" w:type="dxa"/>
            <w:vAlign w:val="center"/>
          </w:tcPr>
          <w:p w14:paraId="1001049C" w14:textId="77777777" w:rsidR="006320A1" w:rsidRPr="00E040C4" w:rsidRDefault="006320A1" w:rsidP="006320A1">
            <w:pPr>
              <w:pStyle w:val="ListParagraph"/>
              <w:numPr>
                <w:ilvl w:val="0"/>
                <w:numId w:val="27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49D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 w:rsidRPr="00D62892">
              <w:rPr>
                <w:rFonts w:cs="Tahoma"/>
                <w:sz w:val="16"/>
                <w:szCs w:val="16"/>
              </w:rPr>
              <w:t>All bunker hoses are in good visual condition and appropriate for the service intended?</w:t>
            </w:r>
          </w:p>
        </w:tc>
        <w:tc>
          <w:tcPr>
            <w:tcW w:w="992" w:type="dxa"/>
            <w:gridSpan w:val="2"/>
            <w:vAlign w:val="center"/>
          </w:tcPr>
          <w:p w14:paraId="1001049E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49F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A5" w14:textId="77777777" w:rsidTr="00003871">
        <w:tc>
          <w:tcPr>
            <w:tcW w:w="392" w:type="dxa"/>
            <w:vAlign w:val="center"/>
          </w:tcPr>
          <w:p w14:paraId="100104A1" w14:textId="77777777" w:rsidR="006320A1" w:rsidRPr="00E040C4" w:rsidRDefault="006320A1" w:rsidP="006320A1">
            <w:pPr>
              <w:pStyle w:val="ListParagraph"/>
              <w:numPr>
                <w:ilvl w:val="0"/>
                <w:numId w:val="27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00104A2" w14:textId="77777777" w:rsidR="006320A1" w:rsidRPr="00D62892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Are all </w:t>
            </w:r>
            <w:proofErr w:type="spellStart"/>
            <w:r>
              <w:rPr>
                <w:rFonts w:cs="Tahoma"/>
                <w:sz w:val="16"/>
                <w:szCs w:val="16"/>
              </w:rPr>
              <w:t>hose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 connections which have gaskets in good condition, fully and evenly tightened?</w:t>
            </w:r>
          </w:p>
        </w:tc>
        <w:tc>
          <w:tcPr>
            <w:tcW w:w="992" w:type="dxa"/>
            <w:gridSpan w:val="2"/>
            <w:vAlign w:val="center"/>
          </w:tcPr>
          <w:p w14:paraId="100104A3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4A4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AA" w14:textId="77777777" w:rsidTr="00003871">
        <w:tc>
          <w:tcPr>
            <w:tcW w:w="392" w:type="dxa"/>
            <w:vAlign w:val="center"/>
          </w:tcPr>
          <w:p w14:paraId="100104A6" w14:textId="77777777" w:rsidR="006320A1" w:rsidRPr="00E040C4" w:rsidRDefault="006320A1" w:rsidP="006320A1">
            <w:pPr>
              <w:pStyle w:val="ListParagraph"/>
              <w:numPr>
                <w:ilvl w:val="0"/>
                <w:numId w:val="27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00104A7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Are all flange connections on the transfer system not in use securely blanked and shut off?</w:t>
            </w:r>
          </w:p>
        </w:tc>
        <w:tc>
          <w:tcPr>
            <w:tcW w:w="992" w:type="dxa"/>
            <w:gridSpan w:val="2"/>
            <w:vAlign w:val="center"/>
          </w:tcPr>
          <w:p w14:paraId="100104A8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4A9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AF" w14:textId="77777777" w:rsidTr="00003871">
        <w:tc>
          <w:tcPr>
            <w:tcW w:w="392" w:type="dxa"/>
            <w:vAlign w:val="center"/>
          </w:tcPr>
          <w:p w14:paraId="100104AB" w14:textId="77777777" w:rsidR="006320A1" w:rsidRPr="00E040C4" w:rsidRDefault="006320A1" w:rsidP="006320A1">
            <w:pPr>
              <w:pStyle w:val="ListParagraph"/>
              <w:numPr>
                <w:ilvl w:val="0"/>
                <w:numId w:val="27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00104AC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Is adequate spill containment provided at all connections?</w:t>
            </w:r>
          </w:p>
        </w:tc>
        <w:tc>
          <w:tcPr>
            <w:tcW w:w="992" w:type="dxa"/>
            <w:gridSpan w:val="2"/>
            <w:vAlign w:val="center"/>
          </w:tcPr>
          <w:p w14:paraId="100104AD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4AE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B4" w14:textId="77777777" w:rsidTr="00003871">
        <w:tc>
          <w:tcPr>
            <w:tcW w:w="392" w:type="dxa"/>
            <w:vAlign w:val="center"/>
          </w:tcPr>
          <w:p w14:paraId="100104B0" w14:textId="77777777" w:rsidR="006320A1" w:rsidRPr="00E040C4" w:rsidRDefault="006320A1" w:rsidP="006320A1">
            <w:pPr>
              <w:pStyle w:val="ListParagraph"/>
              <w:numPr>
                <w:ilvl w:val="0"/>
                <w:numId w:val="27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00104B1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Is the transfer system correctly lined up and sufficient ullages in the receiving tanks to receive the nominated quantity?</w:t>
            </w:r>
          </w:p>
        </w:tc>
        <w:tc>
          <w:tcPr>
            <w:tcW w:w="992" w:type="dxa"/>
            <w:gridSpan w:val="2"/>
            <w:vAlign w:val="center"/>
          </w:tcPr>
          <w:p w14:paraId="100104B2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4B3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B9" w14:textId="77777777" w:rsidTr="00003871">
        <w:tc>
          <w:tcPr>
            <w:tcW w:w="392" w:type="dxa"/>
            <w:vAlign w:val="center"/>
          </w:tcPr>
          <w:p w14:paraId="100104B5" w14:textId="77777777" w:rsidR="006320A1" w:rsidRPr="00E040C4" w:rsidRDefault="006320A1" w:rsidP="006320A1">
            <w:pPr>
              <w:pStyle w:val="ListParagraph"/>
              <w:numPr>
                <w:ilvl w:val="0"/>
                <w:numId w:val="27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00104B6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What is the agreed maximum transfer rate?</w:t>
            </w:r>
          </w:p>
        </w:tc>
        <w:tc>
          <w:tcPr>
            <w:tcW w:w="992" w:type="dxa"/>
            <w:gridSpan w:val="2"/>
            <w:vAlign w:val="center"/>
          </w:tcPr>
          <w:p w14:paraId="100104B7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0104B8" w14:textId="77777777" w:rsidR="006320A1" w:rsidRPr="00E040C4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m³/hour</w:t>
            </w:r>
          </w:p>
        </w:tc>
      </w:tr>
      <w:tr w:rsidR="006320A1" w:rsidRPr="00E040C4" w14:paraId="100104BE" w14:textId="77777777" w:rsidTr="00003871">
        <w:tc>
          <w:tcPr>
            <w:tcW w:w="392" w:type="dxa"/>
            <w:vAlign w:val="center"/>
          </w:tcPr>
          <w:p w14:paraId="100104BA" w14:textId="77777777" w:rsidR="006320A1" w:rsidRPr="00E040C4" w:rsidRDefault="006320A1" w:rsidP="006320A1">
            <w:pPr>
              <w:pStyle w:val="ListParagraph"/>
              <w:numPr>
                <w:ilvl w:val="0"/>
                <w:numId w:val="27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00104BB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What is the agreed maximum back pressure?</w:t>
            </w:r>
          </w:p>
        </w:tc>
        <w:tc>
          <w:tcPr>
            <w:tcW w:w="992" w:type="dxa"/>
            <w:gridSpan w:val="2"/>
            <w:vAlign w:val="center"/>
          </w:tcPr>
          <w:p w14:paraId="100104BC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0104BD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bar</w:t>
            </w:r>
          </w:p>
        </w:tc>
      </w:tr>
      <w:tr w:rsidR="006320A1" w:rsidRPr="00E040C4" w14:paraId="100104C4" w14:textId="77777777" w:rsidTr="00003871">
        <w:tc>
          <w:tcPr>
            <w:tcW w:w="392" w:type="dxa"/>
            <w:vAlign w:val="center"/>
          </w:tcPr>
          <w:p w14:paraId="100104BF" w14:textId="77777777" w:rsidR="006320A1" w:rsidRPr="00E040C4" w:rsidRDefault="006320A1" w:rsidP="006320A1">
            <w:pPr>
              <w:pStyle w:val="ListParagraph"/>
              <w:numPr>
                <w:ilvl w:val="0"/>
                <w:numId w:val="27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00104C0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At what interval will the level in receiving tanks be gauged? (by receiving vessel)</w:t>
            </w:r>
          </w:p>
        </w:tc>
        <w:tc>
          <w:tcPr>
            <w:tcW w:w="709" w:type="dxa"/>
            <w:vAlign w:val="center"/>
          </w:tcPr>
          <w:p w14:paraId="100104C1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Every</w:t>
            </w:r>
          </w:p>
        </w:tc>
        <w:tc>
          <w:tcPr>
            <w:tcW w:w="425" w:type="dxa"/>
            <w:gridSpan w:val="2"/>
            <w:vAlign w:val="center"/>
          </w:tcPr>
          <w:p w14:paraId="100104C2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0104C3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minutes</w:t>
            </w:r>
          </w:p>
        </w:tc>
      </w:tr>
    </w:tbl>
    <w:p w14:paraId="100104C5" w14:textId="6AC5EE94" w:rsidR="006320A1" w:rsidRPr="000D32B7" w:rsidRDefault="006320A1" w:rsidP="006320A1">
      <w:pPr>
        <w:spacing w:before="120" w:after="120"/>
        <w:rPr>
          <w:rFonts w:cs="Tahoma"/>
          <w:b/>
          <w:color w:val="002060"/>
          <w:sz w:val="16"/>
          <w:szCs w:val="22"/>
        </w:rPr>
      </w:pPr>
      <w:r>
        <w:rPr>
          <w:rFonts w:cs="Tahoma"/>
          <w:b/>
          <w:color w:val="002060"/>
          <w:sz w:val="16"/>
          <w:szCs w:val="22"/>
        </w:rPr>
        <w:t>Part 3</w:t>
      </w:r>
      <w:r w:rsidRPr="000D32B7">
        <w:rPr>
          <w:rFonts w:cs="Tahoma"/>
          <w:b/>
          <w:color w:val="002060"/>
          <w:sz w:val="16"/>
          <w:szCs w:val="22"/>
        </w:rPr>
        <w:t xml:space="preserve"> – </w:t>
      </w:r>
      <w:r>
        <w:rPr>
          <w:rFonts w:cs="Tahoma"/>
          <w:b/>
          <w:color w:val="002060"/>
          <w:sz w:val="16"/>
          <w:szCs w:val="22"/>
        </w:rPr>
        <w:t xml:space="preserve">Pack delivery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992"/>
        <w:gridCol w:w="992"/>
      </w:tblGrid>
      <w:tr w:rsidR="006320A1" w:rsidRPr="006B68E6" w14:paraId="100104C9" w14:textId="77777777" w:rsidTr="006320A1">
        <w:tc>
          <w:tcPr>
            <w:tcW w:w="7196" w:type="dxa"/>
            <w:gridSpan w:val="2"/>
            <w:shd w:val="clear" w:color="auto" w:fill="002060"/>
          </w:tcPr>
          <w:p w14:paraId="100104C6" w14:textId="77777777" w:rsidR="006320A1" w:rsidRPr="006B68E6" w:rsidRDefault="006320A1" w:rsidP="006320A1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24"/>
                <w:szCs w:val="22"/>
              </w:rPr>
            </w:pPr>
            <w:r w:rsidRPr="000D32B7">
              <w:rPr>
                <w:rFonts w:cs="Tahoma"/>
                <w:b/>
                <w:color w:val="FFFFFF" w:themeColor="background1"/>
                <w:sz w:val="18"/>
                <w:szCs w:val="22"/>
              </w:rPr>
              <w:t>Check Item</w:t>
            </w:r>
          </w:p>
        </w:tc>
        <w:tc>
          <w:tcPr>
            <w:tcW w:w="992" w:type="dxa"/>
            <w:shd w:val="clear" w:color="auto" w:fill="002060"/>
          </w:tcPr>
          <w:p w14:paraId="100104C7" w14:textId="77777777" w:rsidR="006320A1" w:rsidRPr="000D32B7" w:rsidRDefault="006320A1" w:rsidP="006320A1">
            <w:pPr>
              <w:spacing w:before="40" w:after="40"/>
              <w:jc w:val="center"/>
              <w:rPr>
                <w:rFonts w:cs="Tahoma"/>
                <w:color w:val="FFFFFF" w:themeColor="background1"/>
                <w:sz w:val="18"/>
                <w:szCs w:val="22"/>
              </w:rPr>
            </w:pPr>
            <w:r w:rsidRPr="000D32B7">
              <w:rPr>
                <w:rFonts w:cs="Tahoma"/>
                <w:color w:val="FFFFFF" w:themeColor="background1"/>
                <w:sz w:val="18"/>
                <w:szCs w:val="22"/>
              </w:rPr>
              <w:t>Receiver</w:t>
            </w:r>
          </w:p>
        </w:tc>
        <w:tc>
          <w:tcPr>
            <w:tcW w:w="992" w:type="dxa"/>
            <w:shd w:val="clear" w:color="auto" w:fill="002060"/>
          </w:tcPr>
          <w:p w14:paraId="100104C8" w14:textId="77777777" w:rsidR="006320A1" w:rsidRPr="000D32B7" w:rsidRDefault="006320A1" w:rsidP="006320A1">
            <w:pPr>
              <w:spacing w:before="40" w:after="40"/>
              <w:jc w:val="center"/>
              <w:rPr>
                <w:rFonts w:cs="Tahoma"/>
                <w:color w:val="FFFFFF" w:themeColor="background1"/>
                <w:sz w:val="18"/>
                <w:szCs w:val="22"/>
              </w:rPr>
            </w:pPr>
            <w:r w:rsidRPr="000D32B7">
              <w:rPr>
                <w:rFonts w:cs="Tahoma"/>
                <w:color w:val="FFFFFF" w:themeColor="background1"/>
                <w:sz w:val="18"/>
                <w:szCs w:val="22"/>
              </w:rPr>
              <w:t>Supplier</w:t>
            </w:r>
          </w:p>
        </w:tc>
      </w:tr>
      <w:tr w:rsidR="006320A1" w:rsidRPr="00E040C4" w14:paraId="100104CE" w14:textId="77777777" w:rsidTr="00003871">
        <w:tc>
          <w:tcPr>
            <w:tcW w:w="534" w:type="dxa"/>
            <w:vAlign w:val="center"/>
          </w:tcPr>
          <w:p w14:paraId="100104CA" w14:textId="77777777" w:rsidR="006320A1" w:rsidRPr="00E040C4" w:rsidRDefault="006320A1" w:rsidP="006320A1">
            <w:pPr>
              <w:pStyle w:val="ListParagraph"/>
              <w:numPr>
                <w:ilvl w:val="0"/>
                <w:numId w:val="27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00104CB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Are the lifting gears (e.g. hooks, shackles, slings, crane, cargo net, etc.) used been tested, in good condition and used within their safe working load?</w:t>
            </w:r>
          </w:p>
        </w:tc>
        <w:tc>
          <w:tcPr>
            <w:tcW w:w="992" w:type="dxa"/>
            <w:vAlign w:val="center"/>
          </w:tcPr>
          <w:p w14:paraId="100104CC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4CD" w14:textId="77777777" w:rsidR="006320A1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</w:tbl>
    <w:p w14:paraId="100104CF" w14:textId="3F694382" w:rsidR="00BE101E" w:rsidRDefault="00BE101E" w:rsidP="006320A1">
      <w:pPr>
        <w:jc w:val="center"/>
        <w:rPr>
          <w:rFonts w:cs="Tahoma"/>
          <w:b/>
          <w:sz w:val="24"/>
          <w:szCs w:val="22"/>
        </w:rPr>
      </w:pPr>
    </w:p>
    <w:p w14:paraId="444F9969" w14:textId="77777777" w:rsidR="00BE101E" w:rsidRDefault="00BE101E">
      <w:pPr>
        <w:spacing w:after="200" w:line="276" w:lineRule="auto"/>
        <w:rPr>
          <w:rFonts w:cs="Tahoma"/>
          <w:b/>
          <w:sz w:val="24"/>
          <w:szCs w:val="22"/>
        </w:rPr>
      </w:pPr>
      <w:r>
        <w:rPr>
          <w:rFonts w:cs="Tahoma"/>
          <w:b/>
          <w:sz w:val="24"/>
          <w:szCs w:val="22"/>
        </w:rPr>
        <w:br w:type="page"/>
      </w:r>
    </w:p>
    <w:p w14:paraId="2904FCF6" w14:textId="77777777" w:rsidR="006320A1" w:rsidRDefault="006320A1" w:rsidP="006320A1">
      <w:pPr>
        <w:jc w:val="center"/>
        <w:rPr>
          <w:rFonts w:cs="Tahoma"/>
          <w:b/>
          <w:sz w:val="24"/>
          <w:szCs w:val="22"/>
        </w:rPr>
      </w:pPr>
    </w:p>
    <w:p w14:paraId="100104D0" w14:textId="77777777" w:rsidR="006320A1" w:rsidRDefault="006320A1" w:rsidP="006320A1">
      <w:pPr>
        <w:spacing w:after="120"/>
        <w:rPr>
          <w:rFonts w:cs="Tahoma"/>
          <w:b/>
          <w:color w:val="002060"/>
          <w:sz w:val="16"/>
          <w:szCs w:val="22"/>
        </w:rPr>
      </w:pPr>
      <w:r>
        <w:rPr>
          <w:rFonts w:cs="Tahoma"/>
          <w:b/>
          <w:color w:val="002060"/>
          <w:sz w:val="16"/>
          <w:szCs w:val="22"/>
        </w:rPr>
        <w:t>Part 4</w:t>
      </w:r>
      <w:r w:rsidRPr="000D32B7">
        <w:rPr>
          <w:rFonts w:cs="Tahoma"/>
          <w:b/>
          <w:color w:val="002060"/>
          <w:sz w:val="16"/>
          <w:szCs w:val="22"/>
        </w:rPr>
        <w:t xml:space="preserve"> – </w:t>
      </w:r>
      <w:r>
        <w:rPr>
          <w:rFonts w:cs="Tahoma"/>
          <w:b/>
          <w:color w:val="002060"/>
          <w:sz w:val="16"/>
          <w:szCs w:val="22"/>
        </w:rPr>
        <w:t>Declaration</w:t>
      </w:r>
    </w:p>
    <w:p w14:paraId="100104D1" w14:textId="77777777" w:rsidR="006320A1" w:rsidRDefault="006320A1" w:rsidP="006320A1">
      <w:pPr>
        <w:spacing w:after="120"/>
        <w:rPr>
          <w:rFonts w:cs="Tahoma"/>
          <w:sz w:val="20"/>
          <w:szCs w:val="22"/>
        </w:rPr>
      </w:pPr>
      <w:r w:rsidRPr="00D15F52">
        <w:rPr>
          <w:rFonts w:cs="Tahoma"/>
          <w:sz w:val="20"/>
          <w:szCs w:val="22"/>
        </w:rPr>
        <w:t>The following undersigned have checked, where appropriately jointly, the items on this checklist and have satisfied themselves that the entries made are correct to the best of their knowledge.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259"/>
        <w:gridCol w:w="1419"/>
        <w:gridCol w:w="3224"/>
      </w:tblGrid>
      <w:tr w:rsidR="006320A1" w:rsidRPr="00D15F52" w14:paraId="100104D4" w14:textId="77777777" w:rsidTr="00BE101E">
        <w:tc>
          <w:tcPr>
            <w:tcW w:w="4643" w:type="dxa"/>
            <w:gridSpan w:val="2"/>
          </w:tcPr>
          <w:p w14:paraId="100104D2" w14:textId="77777777" w:rsidR="006320A1" w:rsidRPr="00D15F52" w:rsidRDefault="006320A1" w:rsidP="006320A1">
            <w:pPr>
              <w:rPr>
                <w:rFonts w:cs="Tahoma"/>
                <w:b/>
                <w:sz w:val="16"/>
                <w:szCs w:val="22"/>
              </w:rPr>
            </w:pPr>
            <w:r w:rsidRPr="00D15F52">
              <w:rPr>
                <w:rFonts w:cs="Tahoma"/>
                <w:b/>
                <w:sz w:val="16"/>
                <w:szCs w:val="22"/>
              </w:rPr>
              <w:t>For Receiving Vessel</w:t>
            </w:r>
          </w:p>
        </w:tc>
        <w:tc>
          <w:tcPr>
            <w:tcW w:w="4643" w:type="dxa"/>
            <w:gridSpan w:val="2"/>
          </w:tcPr>
          <w:p w14:paraId="100104D3" w14:textId="77777777" w:rsidR="006320A1" w:rsidRPr="00D15F52" w:rsidRDefault="006320A1" w:rsidP="006320A1">
            <w:pPr>
              <w:rPr>
                <w:rFonts w:cs="Tahoma"/>
                <w:b/>
                <w:sz w:val="16"/>
                <w:szCs w:val="22"/>
              </w:rPr>
            </w:pPr>
            <w:r w:rsidRPr="00D15F52">
              <w:rPr>
                <w:rFonts w:cs="Tahoma"/>
                <w:b/>
                <w:sz w:val="16"/>
                <w:szCs w:val="22"/>
              </w:rPr>
              <w:t>For Supplying Barge</w:t>
            </w:r>
          </w:p>
        </w:tc>
      </w:tr>
      <w:tr w:rsidR="006320A1" w:rsidRPr="00D15F52" w14:paraId="100104D9" w14:textId="77777777" w:rsidTr="00BE101E">
        <w:tc>
          <w:tcPr>
            <w:tcW w:w="1384" w:type="dxa"/>
            <w:vAlign w:val="bottom"/>
          </w:tcPr>
          <w:p w14:paraId="100104D5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Ship’s Name:</w:t>
            </w:r>
          </w:p>
        </w:tc>
        <w:tc>
          <w:tcPr>
            <w:tcW w:w="3259" w:type="dxa"/>
            <w:vAlign w:val="bottom"/>
          </w:tcPr>
          <w:p w14:paraId="100104D6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</w:p>
        </w:tc>
        <w:tc>
          <w:tcPr>
            <w:tcW w:w="1419" w:type="dxa"/>
            <w:vAlign w:val="bottom"/>
          </w:tcPr>
          <w:p w14:paraId="100104D7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Barge Name:</w:t>
            </w:r>
          </w:p>
        </w:tc>
        <w:tc>
          <w:tcPr>
            <w:tcW w:w="3224" w:type="dxa"/>
            <w:vAlign w:val="bottom"/>
          </w:tcPr>
          <w:p w14:paraId="100104D8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</w:p>
        </w:tc>
      </w:tr>
      <w:tr w:rsidR="006320A1" w:rsidRPr="00D15F52" w14:paraId="100104DE" w14:textId="77777777" w:rsidTr="00BE101E">
        <w:tc>
          <w:tcPr>
            <w:tcW w:w="1384" w:type="dxa"/>
            <w:vAlign w:val="bottom"/>
          </w:tcPr>
          <w:p w14:paraId="100104DA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Name:</w:t>
            </w:r>
          </w:p>
        </w:tc>
        <w:tc>
          <w:tcPr>
            <w:tcW w:w="3259" w:type="dxa"/>
            <w:vAlign w:val="bottom"/>
          </w:tcPr>
          <w:p w14:paraId="100104DB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</w:p>
        </w:tc>
        <w:tc>
          <w:tcPr>
            <w:tcW w:w="1419" w:type="dxa"/>
            <w:vAlign w:val="bottom"/>
          </w:tcPr>
          <w:p w14:paraId="100104DC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Name:</w:t>
            </w:r>
          </w:p>
        </w:tc>
        <w:tc>
          <w:tcPr>
            <w:tcW w:w="3224" w:type="dxa"/>
            <w:vAlign w:val="bottom"/>
          </w:tcPr>
          <w:p w14:paraId="100104DD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</w:p>
        </w:tc>
      </w:tr>
      <w:tr w:rsidR="006320A1" w:rsidRPr="00D15F52" w14:paraId="100104E3" w14:textId="77777777" w:rsidTr="00BE101E">
        <w:tc>
          <w:tcPr>
            <w:tcW w:w="1384" w:type="dxa"/>
            <w:vAlign w:val="bottom"/>
          </w:tcPr>
          <w:p w14:paraId="100104DF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Rank/position:</w:t>
            </w:r>
          </w:p>
        </w:tc>
        <w:tc>
          <w:tcPr>
            <w:tcW w:w="3259" w:type="dxa"/>
            <w:vAlign w:val="bottom"/>
          </w:tcPr>
          <w:p w14:paraId="100104E0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</w:p>
        </w:tc>
        <w:tc>
          <w:tcPr>
            <w:tcW w:w="1419" w:type="dxa"/>
            <w:vAlign w:val="bottom"/>
          </w:tcPr>
          <w:p w14:paraId="100104E1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Rank/position:</w:t>
            </w:r>
          </w:p>
        </w:tc>
        <w:tc>
          <w:tcPr>
            <w:tcW w:w="3224" w:type="dxa"/>
            <w:vAlign w:val="bottom"/>
          </w:tcPr>
          <w:p w14:paraId="100104E2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</w:p>
        </w:tc>
      </w:tr>
      <w:tr w:rsidR="006320A1" w14:paraId="100104E8" w14:textId="77777777" w:rsidTr="00BE101E">
        <w:tc>
          <w:tcPr>
            <w:tcW w:w="1384" w:type="dxa"/>
            <w:vAlign w:val="bottom"/>
          </w:tcPr>
          <w:p w14:paraId="100104E4" w14:textId="77777777" w:rsidR="006320A1" w:rsidRDefault="006320A1" w:rsidP="006320A1">
            <w:pPr>
              <w:spacing w:before="120" w:after="60"/>
              <w:rPr>
                <w:rFonts w:cs="Tahoma"/>
                <w:szCs w:val="22"/>
              </w:rPr>
            </w:pPr>
            <w:r w:rsidRPr="00D15F52">
              <w:rPr>
                <w:rFonts w:cs="Tahoma"/>
                <w:sz w:val="16"/>
                <w:szCs w:val="22"/>
              </w:rPr>
              <w:t>Signature</w:t>
            </w:r>
            <w:r>
              <w:rPr>
                <w:rFonts w:cs="Tahoma"/>
                <w:sz w:val="16"/>
                <w:szCs w:val="22"/>
              </w:rPr>
              <w:t>:</w:t>
            </w:r>
          </w:p>
        </w:tc>
        <w:tc>
          <w:tcPr>
            <w:tcW w:w="3259" w:type="dxa"/>
            <w:vAlign w:val="bottom"/>
          </w:tcPr>
          <w:p w14:paraId="100104E5" w14:textId="77777777" w:rsidR="006320A1" w:rsidRDefault="006320A1" w:rsidP="006320A1">
            <w:pPr>
              <w:spacing w:before="120"/>
              <w:rPr>
                <w:rFonts w:cs="Tahoma"/>
                <w:szCs w:val="22"/>
              </w:rPr>
            </w:pPr>
          </w:p>
        </w:tc>
        <w:tc>
          <w:tcPr>
            <w:tcW w:w="1419" w:type="dxa"/>
            <w:vAlign w:val="bottom"/>
          </w:tcPr>
          <w:p w14:paraId="100104E6" w14:textId="77777777" w:rsidR="006320A1" w:rsidRDefault="006320A1" w:rsidP="006320A1">
            <w:pPr>
              <w:spacing w:before="120" w:after="60"/>
              <w:rPr>
                <w:rFonts w:cs="Tahoma"/>
                <w:szCs w:val="22"/>
              </w:rPr>
            </w:pPr>
            <w:r w:rsidRPr="00D15F52">
              <w:rPr>
                <w:rFonts w:cs="Tahoma"/>
                <w:sz w:val="16"/>
                <w:szCs w:val="22"/>
              </w:rPr>
              <w:t>Signature</w:t>
            </w:r>
            <w:r>
              <w:rPr>
                <w:rFonts w:cs="Tahoma"/>
                <w:sz w:val="16"/>
                <w:szCs w:val="22"/>
              </w:rPr>
              <w:t>:</w:t>
            </w:r>
          </w:p>
        </w:tc>
        <w:tc>
          <w:tcPr>
            <w:tcW w:w="3224" w:type="dxa"/>
            <w:vAlign w:val="bottom"/>
          </w:tcPr>
          <w:p w14:paraId="100104E7" w14:textId="77777777" w:rsidR="006320A1" w:rsidRDefault="006320A1" w:rsidP="006320A1">
            <w:pPr>
              <w:spacing w:before="120"/>
              <w:rPr>
                <w:rFonts w:cs="Tahoma"/>
                <w:szCs w:val="22"/>
              </w:rPr>
            </w:pPr>
          </w:p>
        </w:tc>
      </w:tr>
      <w:tr w:rsidR="006320A1" w14:paraId="100104ED" w14:textId="77777777" w:rsidTr="00BE101E">
        <w:tc>
          <w:tcPr>
            <w:tcW w:w="1384" w:type="dxa"/>
          </w:tcPr>
          <w:p w14:paraId="100104E9" w14:textId="77777777" w:rsidR="006320A1" w:rsidRDefault="006320A1" w:rsidP="006320A1">
            <w:pPr>
              <w:spacing w:before="120" w:after="60"/>
              <w:rPr>
                <w:rFonts w:cs="Tahoma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Date:</w:t>
            </w:r>
          </w:p>
        </w:tc>
        <w:tc>
          <w:tcPr>
            <w:tcW w:w="3259" w:type="dxa"/>
          </w:tcPr>
          <w:p w14:paraId="100104EA" w14:textId="77777777" w:rsidR="006320A1" w:rsidRDefault="006320A1" w:rsidP="006320A1">
            <w:pPr>
              <w:spacing w:before="120"/>
              <w:rPr>
                <w:rFonts w:cs="Tahoma"/>
                <w:szCs w:val="22"/>
              </w:rPr>
            </w:pPr>
          </w:p>
        </w:tc>
        <w:tc>
          <w:tcPr>
            <w:tcW w:w="1419" w:type="dxa"/>
          </w:tcPr>
          <w:p w14:paraId="100104EB" w14:textId="77777777" w:rsidR="006320A1" w:rsidRDefault="006320A1" w:rsidP="006320A1">
            <w:pPr>
              <w:spacing w:before="120" w:after="60"/>
              <w:rPr>
                <w:rFonts w:cs="Tahoma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Date:</w:t>
            </w:r>
          </w:p>
        </w:tc>
        <w:tc>
          <w:tcPr>
            <w:tcW w:w="3224" w:type="dxa"/>
          </w:tcPr>
          <w:p w14:paraId="100104EC" w14:textId="77777777" w:rsidR="006320A1" w:rsidRDefault="006320A1" w:rsidP="006320A1">
            <w:pPr>
              <w:spacing w:before="120"/>
              <w:rPr>
                <w:rFonts w:cs="Tahoma"/>
                <w:szCs w:val="22"/>
              </w:rPr>
            </w:pPr>
          </w:p>
        </w:tc>
      </w:tr>
    </w:tbl>
    <w:p w14:paraId="100106FF" w14:textId="22B02797" w:rsidR="00667DB3" w:rsidRDefault="006320A1" w:rsidP="00CD492B">
      <w:pPr>
        <w:spacing w:before="240" w:after="120"/>
      </w:pPr>
      <w:r w:rsidRPr="004E462F">
        <w:rPr>
          <w:rFonts w:cs="Tahoma"/>
          <w:b/>
          <w:sz w:val="16"/>
          <w:szCs w:val="22"/>
        </w:rPr>
        <w:t>P.S. Any comment or remark to be recorded and acknowledged on the rear of this she</w:t>
      </w:r>
      <w:r w:rsidR="00CD492B">
        <w:rPr>
          <w:rFonts w:cs="Tahoma"/>
          <w:b/>
          <w:sz w:val="16"/>
          <w:szCs w:val="22"/>
        </w:rPr>
        <w:t>et.</w:t>
      </w:r>
    </w:p>
    <w:sectPr w:rsidR="00667DB3" w:rsidSect="00BE101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418" w:bottom="851" w:left="1418" w:header="73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AB75F" w14:textId="77777777" w:rsidR="00B20042" w:rsidRDefault="00B20042" w:rsidP="006320A1">
      <w:r>
        <w:separator/>
      </w:r>
    </w:p>
  </w:endnote>
  <w:endnote w:type="continuationSeparator" w:id="0">
    <w:p w14:paraId="139FC9EA" w14:textId="77777777" w:rsidR="00B20042" w:rsidRDefault="00B20042" w:rsidP="0063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ITC T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8AEAC" w14:textId="76668FC5" w:rsidR="00204EC4" w:rsidRPr="00BE101E" w:rsidRDefault="00BE101E" w:rsidP="00BE101E">
    <w:pPr>
      <w:pStyle w:val="Footer"/>
      <w:jc w:val="right"/>
      <w:rPr>
        <w:rFonts w:ascii="Arial" w:hAnsi="Arial" w:cs="Arial"/>
        <w:sz w:val="18"/>
        <w:szCs w:val="20"/>
      </w:rPr>
    </w:pPr>
    <w:r w:rsidRPr="00BE101E">
      <w:rPr>
        <w:rFonts w:ascii="Arial" w:hAnsi="Arial" w:cs="Arial"/>
        <w:sz w:val="18"/>
        <w:szCs w:val="20"/>
      </w:rPr>
      <w:t xml:space="preserve">Information Classification: Internal |Page </w:t>
    </w:r>
    <w:r w:rsidRPr="00BE101E">
      <w:rPr>
        <w:rFonts w:ascii="Arial" w:hAnsi="Arial" w:cs="Arial"/>
        <w:sz w:val="18"/>
        <w:szCs w:val="20"/>
      </w:rPr>
      <w:fldChar w:fldCharType="begin"/>
    </w:r>
    <w:r w:rsidRPr="00BE101E">
      <w:rPr>
        <w:rFonts w:ascii="Arial" w:hAnsi="Arial" w:cs="Arial"/>
        <w:sz w:val="18"/>
        <w:szCs w:val="20"/>
      </w:rPr>
      <w:instrText xml:space="preserve"> PAGE   \* MERGEFORMAT </w:instrText>
    </w:r>
    <w:r w:rsidRPr="00BE101E">
      <w:rPr>
        <w:rFonts w:ascii="Arial" w:hAnsi="Arial" w:cs="Arial"/>
        <w:sz w:val="18"/>
        <w:szCs w:val="20"/>
      </w:rPr>
      <w:fldChar w:fldCharType="separate"/>
    </w:r>
    <w:r w:rsidRPr="00BE101E">
      <w:rPr>
        <w:rFonts w:ascii="Arial" w:hAnsi="Arial" w:cs="Arial"/>
        <w:noProof/>
        <w:sz w:val="18"/>
        <w:szCs w:val="20"/>
      </w:rPr>
      <w:t>1</w:t>
    </w:r>
    <w:r w:rsidRPr="00BE101E">
      <w:rPr>
        <w:rFonts w:ascii="Arial" w:hAnsi="Arial" w:cs="Arial"/>
        <w:sz w:val="18"/>
        <w:szCs w:val="20"/>
      </w:rPr>
      <w:fldChar w:fldCharType="end"/>
    </w:r>
    <w:r w:rsidRPr="00BE101E">
      <w:rPr>
        <w:rFonts w:ascii="Arial" w:hAnsi="Arial" w:cs="Arial"/>
        <w:sz w:val="18"/>
        <w:szCs w:val="20"/>
      </w:rPr>
      <w:t xml:space="preserve"> of </w:t>
    </w:r>
    <w:r w:rsidRPr="00BE101E">
      <w:rPr>
        <w:rFonts w:ascii="Arial" w:hAnsi="Arial" w:cs="Arial"/>
        <w:sz w:val="18"/>
        <w:szCs w:val="20"/>
      </w:rPr>
      <w:fldChar w:fldCharType="begin"/>
    </w:r>
    <w:r w:rsidRPr="00BE101E">
      <w:rPr>
        <w:rFonts w:ascii="Arial" w:hAnsi="Arial" w:cs="Arial"/>
        <w:sz w:val="18"/>
        <w:szCs w:val="20"/>
      </w:rPr>
      <w:instrText xml:space="preserve"> NUMPAGES   \* MERGEFORMAT </w:instrText>
    </w:r>
    <w:r w:rsidRPr="00BE101E">
      <w:rPr>
        <w:rFonts w:ascii="Arial" w:hAnsi="Arial" w:cs="Arial"/>
        <w:sz w:val="18"/>
        <w:szCs w:val="20"/>
      </w:rPr>
      <w:fldChar w:fldCharType="separate"/>
    </w:r>
    <w:r w:rsidRPr="00BE101E">
      <w:rPr>
        <w:rFonts w:ascii="Arial" w:hAnsi="Arial" w:cs="Arial"/>
        <w:noProof/>
        <w:sz w:val="18"/>
        <w:szCs w:val="20"/>
      </w:rPr>
      <w:t>2</w:t>
    </w:r>
    <w:r w:rsidRPr="00BE101E">
      <w:rPr>
        <w:rFonts w:ascii="Arial" w:hAnsi="Arial" w:cs="Arial"/>
        <w:sz w:val="18"/>
        <w:szCs w:val="20"/>
      </w:rPr>
      <w:fldChar w:fldCharType="end"/>
    </w:r>
    <w:r w:rsidRPr="00BE101E">
      <w:rPr>
        <w:rFonts w:ascii="Arial" w:hAnsi="Arial" w:cs="Arial"/>
        <w:sz w:val="18"/>
        <w:szCs w:val="20"/>
      </w:rPr>
      <w:t>|Form 2.168 Rev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1134"/>
      <w:gridCol w:w="3402"/>
    </w:tblGrid>
    <w:tr w:rsidR="00C71876" w:rsidRPr="00436CE5" w14:paraId="71E48472" w14:textId="77777777" w:rsidTr="00D63DA0">
      <w:trPr>
        <w:jc w:val="center"/>
      </w:trPr>
      <w:tc>
        <w:tcPr>
          <w:tcW w:w="5670" w:type="dxa"/>
          <w:tcMar>
            <w:top w:w="57" w:type="dxa"/>
          </w:tcMar>
        </w:tcPr>
        <w:p w14:paraId="44F23C96" w14:textId="49106E96" w:rsidR="00C71876" w:rsidRPr="00436CE5" w:rsidRDefault="00C71876" w:rsidP="00C71876">
          <w:pPr>
            <w:pStyle w:val="Footer"/>
            <w:rPr>
              <w:color w:val="005096"/>
              <w:sz w:val="16"/>
              <w:szCs w:val="16"/>
            </w:rPr>
          </w:pPr>
          <w:r>
            <w:rPr>
              <w:color w:val="005096"/>
              <w:sz w:val="16"/>
              <w:szCs w:val="16"/>
            </w:rPr>
            <w:t>Information Classification: Internal</w:t>
          </w:r>
        </w:p>
      </w:tc>
      <w:tc>
        <w:tcPr>
          <w:tcW w:w="1134" w:type="dxa"/>
          <w:tcMar>
            <w:top w:w="57" w:type="dxa"/>
          </w:tcMar>
        </w:tcPr>
        <w:p w14:paraId="1C0B1000" w14:textId="77777777" w:rsidR="00C71876" w:rsidRPr="00436CE5" w:rsidRDefault="00C71876" w:rsidP="00C71876">
          <w:pPr>
            <w:pStyle w:val="Footer"/>
            <w:rPr>
              <w:color w:val="005096"/>
              <w:sz w:val="16"/>
              <w:szCs w:val="16"/>
            </w:rPr>
          </w:pPr>
        </w:p>
      </w:tc>
      <w:tc>
        <w:tcPr>
          <w:tcW w:w="3402" w:type="dxa"/>
          <w:tcMar>
            <w:top w:w="57" w:type="dxa"/>
          </w:tcMar>
        </w:tcPr>
        <w:p w14:paraId="6F718ABE" w14:textId="30DE3D23" w:rsidR="00C71876" w:rsidRPr="00436CE5" w:rsidRDefault="00C71876" w:rsidP="00C71876">
          <w:pPr>
            <w:pStyle w:val="Footer"/>
            <w:jc w:val="right"/>
            <w:rPr>
              <w:color w:val="005096"/>
              <w:szCs w:val="18"/>
            </w:rPr>
          </w:pPr>
          <w:r>
            <w:rPr>
              <w:rFonts w:ascii="StoneSansITC TT" w:hAnsi="StoneSansITC TT"/>
              <w:b/>
            </w:rPr>
            <w:t>Form 2.168 Rev. 1</w:t>
          </w:r>
        </w:p>
      </w:tc>
    </w:tr>
  </w:tbl>
  <w:p w14:paraId="1001072D" w14:textId="77777777" w:rsidR="0046372B" w:rsidRDefault="0046372B" w:rsidP="00C45B90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50B17" w14:textId="77777777" w:rsidR="00B20042" w:rsidRDefault="00B20042" w:rsidP="006320A1">
      <w:r>
        <w:separator/>
      </w:r>
    </w:p>
  </w:footnote>
  <w:footnote w:type="continuationSeparator" w:id="0">
    <w:p w14:paraId="5E257F0C" w14:textId="77777777" w:rsidR="00B20042" w:rsidRDefault="00B20042" w:rsidP="0063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CF14B" w14:textId="257D2BF9" w:rsidR="00204EC4" w:rsidRDefault="00BE101E" w:rsidP="003B4B1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0CB298" wp14:editId="1B5F10C7">
          <wp:simplePos x="0" y="0"/>
          <wp:positionH relativeFrom="column">
            <wp:posOffset>5757545</wp:posOffset>
          </wp:positionH>
          <wp:positionV relativeFrom="paragraph">
            <wp:posOffset>-467995</wp:posOffset>
          </wp:positionV>
          <wp:extent cx="781159" cy="685896"/>
          <wp:effectExtent l="0" t="0" r="0" b="0"/>
          <wp:wrapThrough wrapText="bothSides">
            <wp:wrapPolygon edited="0">
              <wp:start x="0" y="0"/>
              <wp:lineTo x="0" y="21000"/>
              <wp:lineTo x="21073" y="21000"/>
              <wp:lineTo x="21073" y="0"/>
              <wp:lineTo x="0" y="0"/>
            </wp:wrapPolygon>
          </wp:wrapThrough>
          <wp:docPr id="9603949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394920" name="Picture 9603949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59" cy="685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018110" wp14:editId="74308586">
          <wp:simplePos x="0" y="0"/>
          <wp:positionH relativeFrom="column">
            <wp:posOffset>-700405</wp:posOffset>
          </wp:positionH>
          <wp:positionV relativeFrom="paragraph">
            <wp:posOffset>-344170</wp:posOffset>
          </wp:positionV>
          <wp:extent cx="2406774" cy="514376"/>
          <wp:effectExtent l="0" t="0" r="0" b="0"/>
          <wp:wrapThrough wrapText="bothSides">
            <wp:wrapPolygon edited="0">
              <wp:start x="0" y="0"/>
              <wp:lineTo x="0" y="20800"/>
              <wp:lineTo x="21372" y="20800"/>
              <wp:lineTo x="21372" y="0"/>
              <wp:lineTo x="0" y="0"/>
            </wp:wrapPolygon>
          </wp:wrapThrough>
          <wp:docPr id="1733221570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221570" name="Picture 1" descr="A black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774" cy="514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68D9E" w14:textId="3713460F" w:rsidR="00DA2C23" w:rsidRPr="00126421" w:rsidRDefault="00BE5031" w:rsidP="00BE5031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ab/>
    </w:r>
  </w:p>
  <w:tbl>
    <w:tblPr>
      <w:tblStyle w:val="TableGrid1"/>
      <w:tblW w:w="10456" w:type="dxa"/>
      <w:jc w:val="center"/>
      <w:tblBorders>
        <w:top w:val="single" w:sz="8" w:space="0" w:color="005096"/>
        <w:left w:val="single" w:sz="8" w:space="0" w:color="005096"/>
        <w:bottom w:val="single" w:sz="8" w:space="0" w:color="005096"/>
        <w:right w:val="single" w:sz="8" w:space="0" w:color="005096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7796"/>
    </w:tblGrid>
    <w:tr w:rsidR="00B91D90" w:rsidRPr="008C01F5" w14:paraId="59056DB6" w14:textId="77777777" w:rsidTr="00D63DA0">
      <w:trPr>
        <w:jc w:val="center"/>
      </w:trPr>
      <w:tc>
        <w:tcPr>
          <w:tcW w:w="2660" w:type="dxa"/>
          <w:vAlign w:val="center"/>
        </w:tcPr>
        <w:p w14:paraId="5B292599" w14:textId="77777777" w:rsidR="00B91D90" w:rsidRPr="008C01F5" w:rsidRDefault="00B91D90" w:rsidP="00B91D90">
          <w:pPr>
            <w:pStyle w:val="Header"/>
            <w:jc w:val="left"/>
            <w:rPr>
              <w:b/>
              <w:color w:val="005096"/>
            </w:rPr>
          </w:pPr>
          <w:r>
            <w:rPr>
              <w:noProof/>
            </w:rPr>
            <w:drawing>
              <wp:inline distT="0" distB="0" distL="0" distR="0" wp14:anchorId="404EBD27" wp14:editId="27BB596F">
                <wp:extent cx="938254" cy="317301"/>
                <wp:effectExtent l="0" t="0" r="0" b="6985"/>
                <wp:docPr id="2" name="Picture 2" descr="A red and white logo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6D54F0-7BA8-AB4E-35A9-1E51208ABCE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red and white logo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1B6D54F0-7BA8-AB4E-35A9-1E51208ABCE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7925" cy="320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54945172" w14:textId="274F27C4" w:rsidR="00B91D90" w:rsidRPr="008C01F5" w:rsidRDefault="00B91D90" w:rsidP="00B91D90">
          <w:pPr>
            <w:pStyle w:val="Header"/>
            <w:jc w:val="center"/>
            <w:rPr>
              <w:b/>
              <w:color w:val="005096"/>
            </w:rPr>
          </w:pPr>
          <w:r>
            <w:rPr>
              <w:b/>
              <w:color w:val="005096"/>
            </w:rPr>
            <w:t>Pre-Delivery Bunkering Procedures Checklist</w:t>
          </w:r>
          <w:r w:rsidR="00C45B90">
            <w:rPr>
              <w:b/>
              <w:color w:val="005096"/>
            </w:rPr>
            <w:t xml:space="preserve"> Barge Delivery</w:t>
          </w:r>
        </w:p>
      </w:tc>
    </w:tr>
  </w:tbl>
  <w:p w14:paraId="10010727" w14:textId="45BD006F" w:rsidR="00126421" w:rsidRPr="00126421" w:rsidRDefault="00126421" w:rsidP="003B136D">
    <w:pPr>
      <w:pStyle w:val="Header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38DF"/>
    <w:multiLevelType w:val="hybridMultilevel"/>
    <w:tmpl w:val="F99C69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530CE"/>
    <w:multiLevelType w:val="hybridMultilevel"/>
    <w:tmpl w:val="179C1B3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A0BA9"/>
    <w:multiLevelType w:val="hybridMultilevel"/>
    <w:tmpl w:val="2CD65B8C"/>
    <w:lvl w:ilvl="0" w:tplc="E51850FA">
      <w:start w:val="1"/>
      <w:numFmt w:val="decimal"/>
      <w:lvlText w:val="%1."/>
      <w:lvlJc w:val="left"/>
      <w:pPr>
        <w:ind w:left="1080" w:hanging="360"/>
      </w:pPr>
      <w:rPr>
        <w:rFonts w:ascii="Tahoma" w:hAnsi="Tahoma" w:hint="default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55F2"/>
    <w:multiLevelType w:val="hybridMultilevel"/>
    <w:tmpl w:val="CD3AC2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74A2"/>
    <w:multiLevelType w:val="hybridMultilevel"/>
    <w:tmpl w:val="A2563E0C"/>
    <w:lvl w:ilvl="0" w:tplc="D78A5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86BAD"/>
    <w:multiLevelType w:val="hybridMultilevel"/>
    <w:tmpl w:val="39A842F0"/>
    <w:lvl w:ilvl="0" w:tplc="B43E67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59A8"/>
    <w:multiLevelType w:val="hybridMultilevel"/>
    <w:tmpl w:val="CB4E29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22196"/>
    <w:multiLevelType w:val="hybridMultilevel"/>
    <w:tmpl w:val="49A22B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E71FB"/>
    <w:multiLevelType w:val="hybridMultilevel"/>
    <w:tmpl w:val="F1306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92A53"/>
    <w:multiLevelType w:val="hybridMultilevel"/>
    <w:tmpl w:val="368E5FCE"/>
    <w:lvl w:ilvl="0" w:tplc="81A04F9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980FAD"/>
    <w:multiLevelType w:val="hybridMultilevel"/>
    <w:tmpl w:val="41DE5B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73478"/>
    <w:multiLevelType w:val="hybridMultilevel"/>
    <w:tmpl w:val="F0A0AA3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60A96"/>
    <w:multiLevelType w:val="hybridMultilevel"/>
    <w:tmpl w:val="B1E2A7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D2FA8"/>
    <w:multiLevelType w:val="hybridMultilevel"/>
    <w:tmpl w:val="1DA481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D54D0"/>
    <w:multiLevelType w:val="hybridMultilevel"/>
    <w:tmpl w:val="A6B01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F3954"/>
    <w:multiLevelType w:val="hybridMultilevel"/>
    <w:tmpl w:val="2B40C4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34699"/>
    <w:multiLevelType w:val="hybridMultilevel"/>
    <w:tmpl w:val="512441F4"/>
    <w:lvl w:ilvl="0" w:tplc="983485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F6569"/>
    <w:multiLevelType w:val="hybridMultilevel"/>
    <w:tmpl w:val="63CCE2EA"/>
    <w:lvl w:ilvl="0" w:tplc="A732A71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C5AA7"/>
    <w:multiLevelType w:val="hybridMultilevel"/>
    <w:tmpl w:val="0AE693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E697A"/>
    <w:multiLevelType w:val="multilevel"/>
    <w:tmpl w:val="819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411C14"/>
    <w:multiLevelType w:val="multilevel"/>
    <w:tmpl w:val="E554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846B6B"/>
    <w:multiLevelType w:val="multilevel"/>
    <w:tmpl w:val="68D0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6D2089"/>
    <w:multiLevelType w:val="hybridMultilevel"/>
    <w:tmpl w:val="F13067FA"/>
    <w:lvl w:ilvl="0" w:tplc="15C6B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224CC"/>
    <w:multiLevelType w:val="multilevel"/>
    <w:tmpl w:val="C712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DB5BE3"/>
    <w:multiLevelType w:val="hybridMultilevel"/>
    <w:tmpl w:val="B338E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15B42"/>
    <w:multiLevelType w:val="hybridMultilevel"/>
    <w:tmpl w:val="38F8F2A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B5CCB"/>
    <w:multiLevelType w:val="hybridMultilevel"/>
    <w:tmpl w:val="6B76F1E0"/>
    <w:lvl w:ilvl="0" w:tplc="E2D238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F4208"/>
    <w:multiLevelType w:val="multilevel"/>
    <w:tmpl w:val="01C2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F41084"/>
    <w:multiLevelType w:val="hybridMultilevel"/>
    <w:tmpl w:val="A5B00196"/>
    <w:lvl w:ilvl="0" w:tplc="E0B2C6C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C5A9B"/>
    <w:multiLevelType w:val="hybridMultilevel"/>
    <w:tmpl w:val="646CE2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71A0F"/>
    <w:multiLevelType w:val="hybridMultilevel"/>
    <w:tmpl w:val="E6D0467C"/>
    <w:lvl w:ilvl="0" w:tplc="63B8E7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F43C6"/>
    <w:multiLevelType w:val="hybridMultilevel"/>
    <w:tmpl w:val="7B0C226A"/>
    <w:lvl w:ilvl="0" w:tplc="0CBC0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17767"/>
    <w:multiLevelType w:val="hybridMultilevel"/>
    <w:tmpl w:val="15B07A76"/>
    <w:lvl w:ilvl="0" w:tplc="983485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57B45"/>
    <w:multiLevelType w:val="hybridMultilevel"/>
    <w:tmpl w:val="25D84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543C8"/>
    <w:multiLevelType w:val="hybridMultilevel"/>
    <w:tmpl w:val="45204CAA"/>
    <w:lvl w:ilvl="0" w:tplc="FE48A7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828C6"/>
    <w:multiLevelType w:val="multilevel"/>
    <w:tmpl w:val="8F6486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2AF10D5"/>
    <w:multiLevelType w:val="hybridMultilevel"/>
    <w:tmpl w:val="DCAC3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C21DF"/>
    <w:multiLevelType w:val="hybridMultilevel"/>
    <w:tmpl w:val="1B4465CA"/>
    <w:lvl w:ilvl="0" w:tplc="4552BB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81F59"/>
    <w:multiLevelType w:val="hybridMultilevel"/>
    <w:tmpl w:val="81F4EF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05E26"/>
    <w:multiLevelType w:val="hybridMultilevel"/>
    <w:tmpl w:val="385ED7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37F0D"/>
    <w:multiLevelType w:val="hybridMultilevel"/>
    <w:tmpl w:val="C96A5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E0E99"/>
    <w:multiLevelType w:val="hybridMultilevel"/>
    <w:tmpl w:val="CD76B0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E0D81"/>
    <w:multiLevelType w:val="hybridMultilevel"/>
    <w:tmpl w:val="72A0C8F0"/>
    <w:lvl w:ilvl="0" w:tplc="5B02B2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748251">
    <w:abstractNumId w:val="7"/>
  </w:num>
  <w:num w:numId="2" w16cid:durableId="1177381562">
    <w:abstractNumId w:val="19"/>
  </w:num>
  <w:num w:numId="3" w16cid:durableId="225185640">
    <w:abstractNumId w:val="20"/>
  </w:num>
  <w:num w:numId="4" w16cid:durableId="2016227128">
    <w:abstractNumId w:val="21"/>
  </w:num>
  <w:num w:numId="5" w16cid:durableId="1030377612">
    <w:abstractNumId w:val="23"/>
  </w:num>
  <w:num w:numId="6" w16cid:durableId="321662667">
    <w:abstractNumId w:val="27"/>
  </w:num>
  <w:num w:numId="7" w16cid:durableId="2101019885">
    <w:abstractNumId w:val="24"/>
  </w:num>
  <w:num w:numId="8" w16cid:durableId="1781102928">
    <w:abstractNumId w:val="6"/>
  </w:num>
  <w:num w:numId="9" w16cid:durableId="1303845669">
    <w:abstractNumId w:val="29"/>
  </w:num>
  <w:num w:numId="10" w16cid:durableId="879323007">
    <w:abstractNumId w:val="15"/>
  </w:num>
  <w:num w:numId="11" w16cid:durableId="151263387">
    <w:abstractNumId w:val="38"/>
  </w:num>
  <w:num w:numId="12" w16cid:durableId="952054168">
    <w:abstractNumId w:val="9"/>
  </w:num>
  <w:num w:numId="13" w16cid:durableId="1113862326">
    <w:abstractNumId w:val="2"/>
  </w:num>
  <w:num w:numId="14" w16cid:durableId="342634027">
    <w:abstractNumId w:val="1"/>
  </w:num>
  <w:num w:numId="15" w16cid:durableId="1318069817">
    <w:abstractNumId w:val="12"/>
  </w:num>
  <w:num w:numId="16" w16cid:durableId="691690781">
    <w:abstractNumId w:val="33"/>
  </w:num>
  <w:num w:numId="17" w16cid:durableId="982199143">
    <w:abstractNumId w:val="14"/>
  </w:num>
  <w:num w:numId="18" w16cid:durableId="216358346">
    <w:abstractNumId w:val="22"/>
  </w:num>
  <w:num w:numId="19" w16cid:durableId="786775727">
    <w:abstractNumId w:val="40"/>
  </w:num>
  <w:num w:numId="20" w16cid:durableId="773476207">
    <w:abstractNumId w:val="37"/>
  </w:num>
  <w:num w:numId="21" w16cid:durableId="1547983733">
    <w:abstractNumId w:val="13"/>
  </w:num>
  <w:num w:numId="22" w16cid:durableId="1592855082">
    <w:abstractNumId w:val="3"/>
  </w:num>
  <w:num w:numId="23" w16cid:durableId="863439489">
    <w:abstractNumId w:val="39"/>
  </w:num>
  <w:num w:numId="24" w16cid:durableId="51001884">
    <w:abstractNumId w:val="18"/>
  </w:num>
  <w:num w:numId="25" w16cid:durableId="1268002758">
    <w:abstractNumId w:val="10"/>
  </w:num>
  <w:num w:numId="26" w16cid:durableId="1236935397">
    <w:abstractNumId w:val="36"/>
  </w:num>
  <w:num w:numId="27" w16cid:durableId="2081322813">
    <w:abstractNumId w:val="26"/>
  </w:num>
  <w:num w:numId="28" w16cid:durableId="309016455">
    <w:abstractNumId w:val="17"/>
  </w:num>
  <w:num w:numId="29" w16cid:durableId="1287737994">
    <w:abstractNumId w:val="30"/>
  </w:num>
  <w:num w:numId="30" w16cid:durableId="256983497">
    <w:abstractNumId w:val="34"/>
  </w:num>
  <w:num w:numId="31" w16cid:durableId="2014062531">
    <w:abstractNumId w:val="8"/>
  </w:num>
  <w:num w:numId="32" w16cid:durableId="393088944">
    <w:abstractNumId w:val="0"/>
  </w:num>
  <w:num w:numId="33" w16cid:durableId="1959410893">
    <w:abstractNumId w:val="31"/>
  </w:num>
  <w:num w:numId="34" w16cid:durableId="428934748">
    <w:abstractNumId w:val="41"/>
  </w:num>
  <w:num w:numId="35" w16cid:durableId="1493790986">
    <w:abstractNumId w:val="4"/>
  </w:num>
  <w:num w:numId="36" w16cid:durableId="503399371">
    <w:abstractNumId w:val="5"/>
  </w:num>
  <w:num w:numId="37" w16cid:durableId="1286229885">
    <w:abstractNumId w:val="42"/>
  </w:num>
  <w:num w:numId="38" w16cid:durableId="1686320509">
    <w:abstractNumId w:val="16"/>
  </w:num>
  <w:num w:numId="39" w16cid:durableId="698972100">
    <w:abstractNumId w:val="32"/>
  </w:num>
  <w:num w:numId="40" w16cid:durableId="1735546246">
    <w:abstractNumId w:val="28"/>
  </w:num>
  <w:num w:numId="41" w16cid:durableId="1934127967">
    <w:abstractNumId w:val="35"/>
  </w:num>
  <w:num w:numId="42" w16cid:durableId="93132002">
    <w:abstractNumId w:val="25"/>
  </w:num>
  <w:num w:numId="43" w16cid:durableId="15534978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0A1"/>
    <w:rsid w:val="00003871"/>
    <w:rsid w:val="00061581"/>
    <w:rsid w:val="000E42FB"/>
    <w:rsid w:val="0010007B"/>
    <w:rsid w:val="00126421"/>
    <w:rsid w:val="001B1168"/>
    <w:rsid w:val="00204EC4"/>
    <w:rsid w:val="00234A7F"/>
    <w:rsid w:val="002513C0"/>
    <w:rsid w:val="002D2542"/>
    <w:rsid w:val="00312E65"/>
    <w:rsid w:val="003B136D"/>
    <w:rsid w:val="003B1AF8"/>
    <w:rsid w:val="003B4B17"/>
    <w:rsid w:val="003C130A"/>
    <w:rsid w:val="003C4F42"/>
    <w:rsid w:val="003C6969"/>
    <w:rsid w:val="00421057"/>
    <w:rsid w:val="004425C7"/>
    <w:rsid w:val="0046372B"/>
    <w:rsid w:val="005168E0"/>
    <w:rsid w:val="0057537E"/>
    <w:rsid w:val="00577247"/>
    <w:rsid w:val="005959B6"/>
    <w:rsid w:val="006275B8"/>
    <w:rsid w:val="006320A1"/>
    <w:rsid w:val="00667DB3"/>
    <w:rsid w:val="006A7F10"/>
    <w:rsid w:val="006C549F"/>
    <w:rsid w:val="006D3CF5"/>
    <w:rsid w:val="00726144"/>
    <w:rsid w:val="00762D02"/>
    <w:rsid w:val="00773985"/>
    <w:rsid w:val="007B6242"/>
    <w:rsid w:val="007B7A1E"/>
    <w:rsid w:val="007C2BDB"/>
    <w:rsid w:val="00805121"/>
    <w:rsid w:val="00807C4A"/>
    <w:rsid w:val="0082239F"/>
    <w:rsid w:val="00835880"/>
    <w:rsid w:val="00844A57"/>
    <w:rsid w:val="008A5F92"/>
    <w:rsid w:val="00906C16"/>
    <w:rsid w:val="00A00F46"/>
    <w:rsid w:val="00A203E0"/>
    <w:rsid w:val="00A26820"/>
    <w:rsid w:val="00A43B86"/>
    <w:rsid w:val="00AE1FDC"/>
    <w:rsid w:val="00AE2C9C"/>
    <w:rsid w:val="00AF1D7C"/>
    <w:rsid w:val="00AF2553"/>
    <w:rsid w:val="00B20042"/>
    <w:rsid w:val="00B51B03"/>
    <w:rsid w:val="00B726BD"/>
    <w:rsid w:val="00B91D90"/>
    <w:rsid w:val="00BE101E"/>
    <w:rsid w:val="00BE428D"/>
    <w:rsid w:val="00BE5031"/>
    <w:rsid w:val="00C0205A"/>
    <w:rsid w:val="00C26B8F"/>
    <w:rsid w:val="00C45B90"/>
    <w:rsid w:val="00C71876"/>
    <w:rsid w:val="00CD492B"/>
    <w:rsid w:val="00CE7C16"/>
    <w:rsid w:val="00CF56FB"/>
    <w:rsid w:val="00D27282"/>
    <w:rsid w:val="00D31134"/>
    <w:rsid w:val="00D623B5"/>
    <w:rsid w:val="00DA2C23"/>
    <w:rsid w:val="00DD5352"/>
    <w:rsid w:val="00E110AD"/>
    <w:rsid w:val="00E2029A"/>
    <w:rsid w:val="00E77675"/>
    <w:rsid w:val="00EA41C1"/>
    <w:rsid w:val="00EB3789"/>
    <w:rsid w:val="00FA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102E8"/>
  <w15:docId w15:val="{1F4293A9-4C3C-4AA1-A8D0-AF1EF917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0A1"/>
    <w:pPr>
      <w:spacing w:after="0" w:line="240" w:lineRule="auto"/>
    </w:pPr>
    <w:rPr>
      <w:rFonts w:ascii="Tahoma" w:eastAsia="Times New Roman" w:hAnsi="Tahoma" w:cs="Times New Roman"/>
      <w:szCs w:val="24"/>
      <w:lang w:eastAsia="en-GB"/>
    </w:rPr>
  </w:style>
  <w:style w:type="paragraph" w:styleId="Heading1">
    <w:name w:val="heading 1"/>
    <w:aliases w:val="1.1 Main Body: header"/>
    <w:basedOn w:val="Normal"/>
    <w:next w:val="Normal"/>
    <w:link w:val="Heading1Char"/>
    <w:uiPriority w:val="9"/>
    <w:qFormat/>
    <w:rsid w:val="003B1AF8"/>
    <w:pPr>
      <w:pageBreakBefore/>
      <w:numPr>
        <w:numId w:val="41"/>
      </w:num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hanging="574"/>
      <w:contextualSpacing/>
      <w:jc w:val="both"/>
      <w:outlineLvl w:val="0"/>
    </w:pPr>
    <w:rPr>
      <w:rFonts w:asciiTheme="minorHAnsi" w:eastAsiaTheme="majorEastAsia" w:hAnsiTheme="minorHAnsi" w:cstheme="minorHAnsi"/>
      <w:b/>
      <w:bCs/>
      <w:iCs/>
      <w:sz w:val="32"/>
      <w:szCs w:val="22"/>
      <w:lang w:eastAsia="en-US"/>
    </w:rPr>
  </w:style>
  <w:style w:type="paragraph" w:styleId="Heading2">
    <w:name w:val="heading 2"/>
    <w:aliases w:val="1.2 Main Body: sub-header"/>
    <w:basedOn w:val="Normal"/>
    <w:next w:val="Normal"/>
    <w:link w:val="Heading2Char"/>
    <w:uiPriority w:val="9"/>
    <w:unhideWhenUsed/>
    <w:qFormat/>
    <w:rsid w:val="003B1AF8"/>
    <w:pPr>
      <w:keepNext/>
      <w:numPr>
        <w:ilvl w:val="1"/>
        <w:numId w:val="41"/>
      </w:num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320" w:after="100" w:line="269" w:lineRule="auto"/>
      <w:contextualSpacing/>
      <w:jc w:val="both"/>
      <w:outlineLvl w:val="1"/>
    </w:pPr>
    <w:rPr>
      <w:rFonts w:asciiTheme="minorHAnsi" w:eastAsia="Calibri" w:hAnsiTheme="minorHAnsi" w:cstheme="minorHAnsi"/>
      <w:b/>
      <w:bCs/>
      <w:iCs/>
      <w:sz w:val="30"/>
      <w:szCs w:val="30"/>
      <w:lang w:eastAsia="en-US"/>
    </w:rPr>
  </w:style>
  <w:style w:type="paragraph" w:styleId="Heading3">
    <w:name w:val="heading 3"/>
    <w:aliases w:val="1.3 Main Body: sub-header 2"/>
    <w:basedOn w:val="Normal"/>
    <w:next w:val="Normal"/>
    <w:link w:val="Heading3Char"/>
    <w:uiPriority w:val="9"/>
    <w:unhideWhenUsed/>
    <w:qFormat/>
    <w:rsid w:val="003B1AF8"/>
    <w:pPr>
      <w:keepNext/>
      <w:numPr>
        <w:ilvl w:val="2"/>
        <w:numId w:val="41"/>
      </w:numPr>
      <w:pBdr>
        <w:left w:val="single" w:sz="48" w:space="2" w:color="C0504D" w:themeColor="accent2"/>
        <w:bottom w:val="single" w:sz="4" w:space="0" w:color="C0504D" w:themeColor="accent2"/>
      </w:pBdr>
      <w:spacing w:before="320" w:after="100"/>
      <w:jc w:val="both"/>
      <w:outlineLvl w:val="2"/>
    </w:pPr>
    <w:rPr>
      <w:rFonts w:asciiTheme="minorHAnsi" w:eastAsiaTheme="majorEastAsia" w:hAnsiTheme="minorHAnsi" w:cstheme="minorHAnsi"/>
      <w:b/>
      <w:bCs/>
      <w:iCs/>
      <w:color w:val="122030" w:themeColor="accent1" w:themeShade="40"/>
      <w:sz w:val="28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AF8"/>
    <w:pPr>
      <w:keepNext/>
      <w:numPr>
        <w:ilvl w:val="3"/>
        <w:numId w:val="41"/>
      </w:numPr>
      <w:pBdr>
        <w:left w:val="single" w:sz="4" w:space="2" w:color="C0504D" w:themeColor="accent2"/>
        <w:bottom w:val="single" w:sz="4" w:space="2" w:color="C0504D" w:themeColor="accent2"/>
      </w:pBdr>
      <w:spacing w:before="320" w:after="100"/>
      <w:contextualSpacing/>
      <w:jc w:val="both"/>
      <w:outlineLvl w:val="3"/>
    </w:pPr>
    <w:rPr>
      <w:rFonts w:asciiTheme="minorHAnsi" w:hAnsiTheme="minorHAnsi" w:cstheme="minorHAnsi"/>
      <w:b/>
      <w:bCs/>
      <w:iCs/>
      <w:color w:val="122030" w:themeColor="accent1" w:themeShade="40"/>
      <w:sz w:val="24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1AF8"/>
    <w:pPr>
      <w:keepNext/>
      <w:numPr>
        <w:ilvl w:val="4"/>
        <w:numId w:val="41"/>
      </w:numPr>
      <w:pBdr>
        <w:left w:val="dotted" w:sz="4" w:space="2" w:color="C0504D" w:themeColor="accent2"/>
        <w:bottom w:val="dotted" w:sz="4" w:space="2" w:color="C0504D" w:themeColor="accent2"/>
      </w:pBdr>
      <w:spacing w:before="320" w:after="100"/>
      <w:contextualSpacing/>
      <w:jc w:val="both"/>
      <w:outlineLvl w:val="4"/>
    </w:pPr>
    <w:rPr>
      <w:rFonts w:asciiTheme="minorHAnsi" w:eastAsiaTheme="majorEastAsia" w:hAnsiTheme="minorHAnsi" w:cstheme="minorHAnsi"/>
      <w:b/>
      <w:bCs/>
      <w:i/>
      <w:iCs/>
      <w:sz w:val="24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1AF8"/>
    <w:pPr>
      <w:keepNext/>
      <w:numPr>
        <w:ilvl w:val="5"/>
        <w:numId w:val="41"/>
      </w:numPr>
      <w:pBdr>
        <w:bottom w:val="single" w:sz="4" w:space="2" w:color="E5B8B7" w:themeColor="accent2" w:themeTint="66"/>
      </w:pBdr>
      <w:spacing w:before="200" w:after="100"/>
      <w:contextualSpacing/>
      <w:jc w:val="both"/>
      <w:outlineLvl w:val="5"/>
    </w:pPr>
    <w:rPr>
      <w:rFonts w:asciiTheme="minorHAnsi" w:eastAsiaTheme="majorEastAsia" w:hAnsiTheme="minorHAnsi" w:cstheme="minorHAnsi"/>
      <w:i/>
      <w:iCs/>
      <w:color w:val="122030" w:themeColor="accent1" w:themeShade="40"/>
      <w:sz w:val="20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1AF8"/>
    <w:pPr>
      <w:keepNext/>
      <w:numPr>
        <w:ilvl w:val="6"/>
        <w:numId w:val="41"/>
      </w:numPr>
      <w:pBdr>
        <w:bottom w:val="dotted" w:sz="4" w:space="2" w:color="D99594" w:themeColor="accent2" w:themeTint="99"/>
      </w:pBdr>
      <w:spacing w:before="200" w:after="100"/>
      <w:contextualSpacing/>
      <w:jc w:val="both"/>
      <w:outlineLvl w:val="6"/>
    </w:pPr>
    <w:rPr>
      <w:rFonts w:asciiTheme="majorHAnsi" w:eastAsiaTheme="majorEastAsia" w:hAnsiTheme="majorHAnsi" w:cstheme="majorBidi"/>
      <w:iCs/>
      <w:color w:val="122030" w:themeColor="accent1" w:themeShade="40"/>
      <w:sz w:val="2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AF8"/>
    <w:pPr>
      <w:numPr>
        <w:ilvl w:val="7"/>
        <w:numId w:val="41"/>
      </w:numPr>
      <w:spacing w:before="200" w:after="100"/>
      <w:contextualSpacing/>
      <w:jc w:val="both"/>
      <w:outlineLvl w:val="7"/>
    </w:pPr>
    <w:rPr>
      <w:rFonts w:asciiTheme="majorHAnsi" w:eastAsiaTheme="majorEastAsia" w:hAnsiTheme="majorHAnsi" w:cstheme="majorBidi"/>
      <w:iCs/>
      <w:color w:val="C0504D" w:themeColor="accent2"/>
      <w:sz w:val="20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AF8"/>
    <w:pPr>
      <w:numPr>
        <w:ilvl w:val="8"/>
        <w:numId w:val="41"/>
      </w:numPr>
      <w:spacing w:before="200" w:after="100"/>
      <w:contextualSpacing/>
      <w:jc w:val="both"/>
      <w:outlineLvl w:val="8"/>
    </w:pPr>
    <w:rPr>
      <w:rFonts w:asciiTheme="majorHAnsi" w:eastAsiaTheme="majorEastAsia" w:hAnsiTheme="majorHAnsi" w:cstheme="majorBidi"/>
      <w:iCs/>
      <w:color w:val="C0504D" w:themeColor="accent2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20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0A1"/>
    <w:rPr>
      <w:rFonts w:ascii="Tahoma" w:eastAsia="Times New Roman" w:hAnsi="Tahoma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320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0A1"/>
    <w:rPr>
      <w:rFonts w:ascii="Tahoma" w:eastAsia="Times New Roman" w:hAnsi="Tahoma" w:cs="Times New Roman"/>
      <w:szCs w:val="24"/>
      <w:lang w:eastAsia="en-GB"/>
    </w:rPr>
  </w:style>
  <w:style w:type="table" w:styleId="TableGrid">
    <w:name w:val="Table Grid"/>
    <w:basedOn w:val="TableNormal"/>
    <w:rsid w:val="0063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320A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20A1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6320A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320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qFormat/>
    <w:rsid w:val="006320A1"/>
    <w:rPr>
      <w:b/>
      <w:bCs/>
    </w:rPr>
  </w:style>
  <w:style w:type="character" w:styleId="Hyperlink">
    <w:name w:val="Hyperlink"/>
    <w:basedOn w:val="DefaultParagraphFont"/>
    <w:rsid w:val="006320A1"/>
    <w:rPr>
      <w:color w:val="0000FF" w:themeColor="hyperlink"/>
      <w:u w:val="single"/>
    </w:rPr>
  </w:style>
  <w:style w:type="character" w:customStyle="1" w:styleId="Heading1Char">
    <w:name w:val="Heading 1 Char"/>
    <w:aliases w:val="1.1 Main Body: header Char"/>
    <w:basedOn w:val="DefaultParagraphFont"/>
    <w:link w:val="Heading1"/>
    <w:uiPriority w:val="9"/>
    <w:rsid w:val="003B1AF8"/>
    <w:rPr>
      <w:rFonts w:eastAsiaTheme="majorEastAsia" w:cstheme="minorHAnsi"/>
      <w:b/>
      <w:bCs/>
      <w:iCs/>
      <w:sz w:val="32"/>
      <w:shd w:val="clear" w:color="auto" w:fill="F2DBDB" w:themeFill="accent2" w:themeFillTint="33"/>
    </w:rPr>
  </w:style>
  <w:style w:type="character" w:customStyle="1" w:styleId="Heading2Char">
    <w:name w:val="Heading 2 Char"/>
    <w:aliases w:val="1.2 Main Body: sub-header Char"/>
    <w:basedOn w:val="DefaultParagraphFont"/>
    <w:link w:val="Heading2"/>
    <w:uiPriority w:val="9"/>
    <w:rsid w:val="003B1AF8"/>
    <w:rPr>
      <w:rFonts w:eastAsia="Calibri" w:cstheme="minorHAnsi"/>
      <w:b/>
      <w:bCs/>
      <w:iCs/>
      <w:sz w:val="30"/>
      <w:szCs w:val="30"/>
    </w:rPr>
  </w:style>
  <w:style w:type="character" w:customStyle="1" w:styleId="Heading3Char">
    <w:name w:val="Heading 3 Char"/>
    <w:aliases w:val="1.3 Main Body: sub-header 2 Char"/>
    <w:basedOn w:val="DefaultParagraphFont"/>
    <w:link w:val="Heading3"/>
    <w:uiPriority w:val="9"/>
    <w:rsid w:val="003B1AF8"/>
    <w:rPr>
      <w:rFonts w:eastAsiaTheme="majorEastAsia" w:cstheme="minorHAnsi"/>
      <w:b/>
      <w:bCs/>
      <w:iCs/>
      <w:color w:val="122030" w:themeColor="accent1" w:themeShade="4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1AF8"/>
    <w:rPr>
      <w:rFonts w:eastAsia="Times New Roman" w:cstheme="minorHAnsi"/>
      <w:b/>
      <w:bCs/>
      <w:iCs/>
      <w:color w:val="122030" w:themeColor="accent1" w:themeShade="4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B1AF8"/>
    <w:rPr>
      <w:rFonts w:eastAsiaTheme="majorEastAsia" w:cstheme="minorHAnsi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B1AF8"/>
    <w:rPr>
      <w:rFonts w:eastAsiaTheme="majorEastAsia" w:cstheme="minorHAnsi"/>
      <w:i/>
      <w:iCs/>
      <w:color w:val="122030" w:themeColor="accent1" w:themeShade="4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B1AF8"/>
    <w:rPr>
      <w:rFonts w:asciiTheme="majorHAnsi" w:eastAsiaTheme="majorEastAsia" w:hAnsiTheme="majorHAnsi" w:cstheme="majorBidi"/>
      <w:iCs/>
      <w:color w:val="122030" w:themeColor="accent1" w:themeShade="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AF8"/>
    <w:rPr>
      <w:rFonts w:asciiTheme="majorHAnsi" w:eastAsiaTheme="majorEastAsia" w:hAnsiTheme="majorHAnsi" w:cstheme="majorBidi"/>
      <w:iCs/>
      <w:color w:val="C0504D" w:themeColor="accent2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AF8"/>
    <w:rPr>
      <w:rFonts w:asciiTheme="majorHAnsi" w:eastAsiaTheme="majorEastAsia" w:hAnsiTheme="majorHAnsi" w:cstheme="majorBidi"/>
      <w:iCs/>
      <w:color w:val="C0504D" w:themeColor="accent2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91D90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71876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hange_x0020_Type xmlns="2a6f70a7-bcac-4d8c-8ca3-2c5f85ffebf6">New</Doc_x0020_Change_x0020_Type>
    <RejectedComments xmlns="2a6f70a7-bcac-4d8c-8ca3-2c5f85ffebf6" xsi:nil="true"/>
    <Description_x0020_of_x0020_Change xmlns="2a6f70a7-bcac-4d8c-8ca3-2c5f85ffebf6">As part of PHOM housekeeping, updated document template, added user guidance - no other material content change.</Description_x0020_of_x0020_Change>
    <DocTypeNo xmlns="2a6f70a7-bcac-4d8c-8ca3-2c5f85ffebf6">070</DocTypeNo>
    <Clause xmlns="2a6f70a7-bcac-4d8c-8ca3-2c5f85ffebf6" xsi:nil="true"/>
    <CoreProcessShortname xmlns="2a6f70a7-bcac-4d8c-8ca3-2c5f85ffebf6" xsi:nil="true"/>
    <Manual xmlns="2a6f70a7-bcac-4d8c-8ca3-2c5f85ffebf6">PHOM</Manual>
    <Approver1Comments xmlns="2a6f70a7-bcac-4d8c-8ca3-2c5f85ffebf6" xsi:nil="true"/>
    <Approver2Comments xmlns="2a6f70a7-bcac-4d8c-8ca3-2c5f85ffebf6" xsi:nil="true"/>
    <Submission_x0020_Date xmlns="2a6f70a7-bcac-4d8c-8ca3-2c5f85ffebf6">2025-01-03T00:00:00+00:00</Submission_x0020_Date>
    <Reviewers xmlns="2a6f70a7-bcac-4d8c-8ca3-2c5f85ffebf6">
      <UserInfo>
        <DisplayName/>
        <AccountId xsi:nil="true"/>
        <AccountType/>
      </UserInfo>
    </Reviewers>
    <RelatedProcess xmlns="2a6f70a7-bcac-4d8c-8ca3-2c5f85ffebf6" xsi:nil="true"/>
    <DocDetailNo xmlns="2a6f70a7-bcac-4d8c-8ca3-2c5f85ffebf6">001</DocDetailNo>
    <Job_x0020_Titles xmlns="2a6f70a7-bcac-4d8c-8ca3-2c5f85ffebf6">
      <UserInfo>
        <DisplayName/>
        <AccountId xsi:nil="true"/>
        <AccountType/>
      </UserInfo>
    </Job_x0020_Titles>
    <Regulation xmlns="2a6f70a7-bcac-4d8c-8ca3-2c5f85ffebf6" xsi:nil="true"/>
    <ProcessGroupShortname xmlns="2a6f70a7-bcac-4d8c-8ca3-2c5f85ffebf6">OMM</ProcessGroupShortname>
    <Location xmlns="2a6f70a7-bcac-4d8c-8ca3-2c5f85ffebf6">N/A</Location>
    <Vessel xmlns="2a6f70a7-bcac-4d8c-8ca3-2c5f85ffebf6">N/A</Vessel>
    <Contract xmlns="2a6f70a7-bcac-4d8c-8ca3-2c5f85ffebf6">Clyde &amp; Hebrides Ferries Service</Contract>
    <Doc_x0020_Status xmlns="2a6f70a7-bcac-4d8c-8ca3-2c5f85ffebf6">Approval Complete</Doc_x0020_Status>
    <Information_x0020_Classification xmlns="2a6f70a7-bcac-4d8c-8ca3-2c5f85ffebf6" xsi:nil="true"/>
    <Approver2 xmlns="2a6f70a7-bcac-4d8c-8ca3-2c5f85ffebf6">
      <UserInfo>
        <DisplayName>Janice Lowles</DisplayName>
        <AccountId>17</AccountId>
        <AccountType/>
      </UserInfo>
    </Approver2>
    <Approver1 xmlns="2a6f70a7-bcac-4d8c-8ca3-2c5f85ffebf6">
      <UserInfo>
        <DisplayName>Matthew Johnson</DisplayName>
        <AccountId>57</AccountId>
        <AccountType/>
      </UserInfo>
    </Approver1>
    <RevisionNo xmlns="2a6f70a7-bcac-4d8c-8ca3-2c5f85ffebf6" xsi:nil="true"/>
    <Submitter xmlns="2a6f70a7-bcac-4d8c-8ca3-2c5f85ffebf6">
      <UserInfo>
        <DisplayName>Janice Lowles</DisplayName>
        <AccountId>17</AccountId>
        <AccountType/>
      </UserInfo>
    </Submitter>
    <Legislation xmlns="2a6f70a7-bcac-4d8c-8ca3-2c5f85ffebf6" xsi:nil="true"/>
    <_x0031_stApprovalDate xmlns="2a6f70a7-bcac-4d8c-8ca3-2c5f85ffebf6">2025-01-03T00:00:00+00:00</_x0031_stApprovalDate>
    <CoreProcess xmlns="2a6f70a7-bcac-4d8c-8ca3-2c5f85ffebf6" xsi:nil="true"/>
    <_x0032_ndApprovalDate xmlns="2a6f70a7-bcac-4d8c-8ca3-2c5f85ffebf6">2025-01-03T00:00:00+00:00</_x0032_ndApprovalDate>
    <DocRiskLevel xmlns="2a6f70a7-bcac-4d8c-8ca3-2c5f85ffebf6">Minor</DocRiskLevel>
    <VisionStatement xmlns="2a6f70a7-bcac-4d8c-8ca3-2c5f85ffebf6" xsi:nil="true"/>
    <DocLevel xmlns="2a6f70a7-bcac-4d8c-8ca3-2c5f85ffebf6" xsi:nil="true"/>
    <Level4_x002d_DocDetail xmlns="2a6f70a7-bcac-4d8c-8ca3-2c5f85ffebf6">Manual</Level4_x002d_DocDetail>
    <Systems_x0020_Involved xmlns="2a6f70a7-bcac-4d8c-8ca3-2c5f85ffebf6" xsi:nil="true"/>
    <Level3_x002d_DocumentType xmlns="2a6f70a7-bcac-4d8c-8ca3-2c5f85ffebf6">Form</Level3_x002d_DocumentType>
    <Standards xmlns="2a6f70a7-bcac-4d8c-8ca3-2c5f85ffebf6" xsi:nil="true"/>
    <ProcessGroup xmlns="2a6f70a7-bcac-4d8c-8ca3-2c5f85ffebf6">Operations Management</ProcessGroup>
    <RevisionDate xmlns="2a6f70a7-bcac-4d8c-8ca3-2c5f85ffebf6">2027-01-03T00:00:00+00:00</Revision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568FFF70DC04CB530EADAAD20BF45" ma:contentTypeVersion="52" ma:contentTypeDescription="Create a new document." ma:contentTypeScope="" ma:versionID="4b78c5481530a8bf03fe27faba4985b0">
  <xsd:schema xmlns:xsd="http://www.w3.org/2001/XMLSchema" xmlns:xs="http://www.w3.org/2001/XMLSchema" xmlns:p="http://schemas.microsoft.com/office/2006/metadata/properties" xmlns:ns2="2a6f70a7-bcac-4d8c-8ca3-2c5f85ffebf6" xmlns:ns3="fa39b529-305e-4c0d-b248-24f04af35728" targetNamespace="http://schemas.microsoft.com/office/2006/metadata/properties" ma:root="true" ma:fieldsID="90bca64eb87f53618aeae4ed3994a720" ns2:_="" ns3:_="">
    <xsd:import namespace="2a6f70a7-bcac-4d8c-8ca3-2c5f85ffebf6"/>
    <xsd:import namespace="fa39b529-305e-4c0d-b248-24f04af35728"/>
    <xsd:element name="properties">
      <xsd:complexType>
        <xsd:sequence>
          <xsd:element name="documentManagement">
            <xsd:complexType>
              <xsd:all>
                <xsd:element ref="ns2:Submitter" minOccurs="0"/>
                <xsd:element ref="ns2:Submission_x0020_Date" minOccurs="0"/>
                <xsd:element ref="ns2:Doc_x0020_Change_x0020_Type" minOccurs="0"/>
                <xsd:element ref="ns2:Systems_x0020_Involved" minOccurs="0"/>
                <xsd:element ref="ns2:CoreProcess" minOccurs="0"/>
                <xsd:element ref="ns2:ProcessGroup" minOccurs="0"/>
                <xsd:element ref="ns2:Level3_x002d_DocumentType" minOccurs="0"/>
                <xsd:element ref="ns2:Level4_x002d_DocDetail" minOccurs="0"/>
                <xsd:element ref="ns2:RevisionNo" minOccurs="0"/>
                <xsd:element ref="ns2:DocLevel" minOccurs="0"/>
                <xsd:element ref="ns2:DocRiskLevel" minOccurs="0"/>
                <xsd:element ref="ns2:RevisionDate" minOccurs="0"/>
                <xsd:element ref="ns2:Location" minOccurs="0"/>
                <xsd:element ref="ns2:Vessel" minOccurs="0"/>
                <xsd:element ref="ns2:RelatedProcess" minOccurs="0"/>
                <xsd:element ref="ns2:Approver1" minOccurs="0"/>
                <xsd:element ref="ns2:_x0031_stApprovalDate" minOccurs="0"/>
                <xsd:element ref="ns2:Approver2" minOccurs="0"/>
                <xsd:element ref="ns2:_x0032_ndApprovalDate" minOccurs="0"/>
                <xsd:element ref="ns2:Doc_x0020_Status" minOccurs="0"/>
                <xsd:element ref="ns2:Information_x0020_Classification" minOccurs="0"/>
                <xsd:element ref="ns2:VisionStatement" minOccurs="0"/>
                <xsd:element ref="ns2:Contract" minOccurs="0"/>
                <xsd:element ref="ns2:RejectedComments" minOccurs="0"/>
                <xsd:element ref="ns2:Approver1Comments" minOccurs="0"/>
                <xsd:element ref="ns2:Approver2Comments" minOccurs="0"/>
                <xsd:element ref="ns2:Legislation" minOccurs="0"/>
                <xsd:element ref="ns2:Regulation" minOccurs="0"/>
                <xsd:element ref="ns2:Standards" minOccurs="0"/>
                <xsd:element ref="ns2:Clause" minOccurs="0"/>
                <xsd:element ref="ns2:Description_x0020_of_x0020_Change" minOccurs="0"/>
                <xsd:element ref="ns2:MediaServiceMetadata" minOccurs="0"/>
                <xsd:element ref="ns2:MediaServiceFastMetadata" minOccurs="0"/>
                <xsd:element ref="ns2:Job_x0020_Titles" minOccurs="0"/>
                <xsd:element ref="ns2:Reviewers" minOccurs="0"/>
                <xsd:element ref="ns2:Manua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ocTypeNo" minOccurs="0"/>
                <xsd:element ref="ns2:DocDetailNo" minOccurs="0"/>
                <xsd:element ref="ns2:MediaServiceObjectDetectorVersions" minOccurs="0"/>
                <xsd:element ref="ns2:ProcessGroupShortname" minOccurs="0"/>
                <xsd:element ref="ns2:CoreProcessShort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f70a7-bcac-4d8c-8ca3-2c5f85ffebf6" elementFormDefault="qualified">
    <xsd:import namespace="http://schemas.microsoft.com/office/2006/documentManagement/types"/>
    <xsd:import namespace="http://schemas.microsoft.com/office/infopath/2007/PartnerControls"/>
    <xsd:element name="Submitter" ma:index="2" nillable="true" ma:displayName="Submitter" ma:list="UserInfo" ma:SharePointGroup="0" ma:internalName="Submitt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mission_x0020_Date" ma:index="3" nillable="true" ma:displayName="Submission Date" ma:format="DateOnly" ma:internalName="Submission_x0020_Date">
      <xsd:simpleType>
        <xsd:restriction base="dms:DateTime"/>
      </xsd:simpleType>
    </xsd:element>
    <xsd:element name="Doc_x0020_Change_x0020_Type" ma:index="4" nillable="true" ma:displayName="Doc Change Type" ma:internalName="Doc_x0020_Change_x0020_Type">
      <xsd:simpleType>
        <xsd:restriction base="dms:Text">
          <xsd:maxLength value="255"/>
        </xsd:restriction>
      </xsd:simpleType>
    </xsd:element>
    <xsd:element name="Systems_x0020_Involved" ma:index="5" nillable="true" ma:displayName="Systems Involved" ma:internalName="Systems_x0020_Involved">
      <xsd:simpleType>
        <xsd:restriction base="dms:Text">
          <xsd:maxLength value="255"/>
        </xsd:restriction>
      </xsd:simpleType>
    </xsd:element>
    <xsd:element name="CoreProcess" ma:index="6" nillable="true" ma:displayName="Core Process" ma:format="Dropdown" ma:internalName="CoreProcess">
      <xsd:simpleType>
        <xsd:restriction base="dms:Text">
          <xsd:maxLength value="255"/>
        </xsd:restriction>
      </xsd:simpleType>
    </xsd:element>
    <xsd:element name="ProcessGroup" ma:index="7" nillable="true" ma:displayName="Process Group" ma:format="Dropdown" ma:indexed="true" ma:internalName="ProcessGroup">
      <xsd:simpleType>
        <xsd:restriction base="dms:Text">
          <xsd:maxLength value="255"/>
        </xsd:restriction>
      </xsd:simpleType>
    </xsd:element>
    <xsd:element name="Level3_x002d_DocumentType" ma:index="8" nillable="true" ma:displayName="Level 3 - Document Type" ma:format="Dropdown" ma:indexed="true" ma:internalName="Level3_x002d_DocumentType">
      <xsd:simpleType>
        <xsd:restriction base="dms:Text">
          <xsd:maxLength value="255"/>
        </xsd:restriction>
      </xsd:simpleType>
    </xsd:element>
    <xsd:element name="Level4_x002d_DocDetail" ma:index="9" nillable="true" ma:displayName="Level 4 - Doc Detail" ma:format="Dropdown" ma:indexed="true" ma:internalName="Level4_x002d_DocDetail">
      <xsd:simpleType>
        <xsd:restriction base="dms:Text">
          <xsd:maxLength value="255"/>
        </xsd:restriction>
      </xsd:simpleType>
    </xsd:element>
    <xsd:element name="RevisionNo" ma:index="10" nillable="true" ma:displayName="Revision No" ma:format="Dropdown" ma:internalName="RevisionNo">
      <xsd:simpleType>
        <xsd:restriction base="dms:Text">
          <xsd:maxLength value="255"/>
        </xsd:restriction>
      </xsd:simpleType>
    </xsd:element>
    <xsd:element name="DocLevel" ma:index="11" nillable="true" ma:displayName="Doc Level" ma:format="Dropdown" ma:internalName="DocLevel">
      <xsd:simpleType>
        <xsd:restriction base="dms:Text">
          <xsd:maxLength value="255"/>
        </xsd:restriction>
      </xsd:simpleType>
    </xsd:element>
    <xsd:element name="DocRiskLevel" ma:index="12" nillable="true" ma:displayName="Doc Risk Level" ma:format="Dropdown" ma:internalName="DocRiskLevel">
      <xsd:simpleType>
        <xsd:restriction base="dms:Text">
          <xsd:maxLength value="255"/>
        </xsd:restriction>
      </xsd:simpleType>
    </xsd:element>
    <xsd:element name="RevisionDate" ma:index="13" nillable="true" ma:displayName="Revision Date" ma:format="DateOnly" ma:internalName="RevisionDate">
      <xsd:simpleType>
        <xsd:restriction base="dms:DateTime"/>
      </xsd:simpleType>
    </xsd:element>
    <xsd:element name="Location" ma:index="14" nillable="true" ma:displayName="Location" ma:format="Dropdown" ma:internalName="Location">
      <xsd:simpleType>
        <xsd:restriction base="dms:Text">
          <xsd:maxLength value="255"/>
        </xsd:restriction>
      </xsd:simpleType>
    </xsd:element>
    <xsd:element name="Vessel" ma:index="15" nillable="true" ma:displayName="Vessel" ma:format="Dropdown" ma:internalName="Vessel">
      <xsd:simpleType>
        <xsd:restriction base="dms:Text">
          <xsd:maxLength value="255"/>
        </xsd:restriction>
      </xsd:simpleType>
    </xsd:element>
    <xsd:element name="RelatedProcess" ma:index="16" nillable="true" ma:displayName="Related Process" ma:format="Dropdown" ma:internalName="RelatedProcess">
      <xsd:simpleType>
        <xsd:restriction base="dms:Text">
          <xsd:maxLength value="255"/>
        </xsd:restriction>
      </xsd:simpleType>
    </xsd:element>
    <xsd:element name="Approver1" ma:index="17" nillable="true" ma:displayName="Approver 1" ma:format="Dropdown" ma:list="UserInfo" ma:SharePointGroup="0" ma:internalName="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31_stApprovalDate" ma:index="18" nillable="true" ma:displayName="1st Approval Date" ma:format="DateOnly" ma:internalName="_x0031_stApprovalDate">
      <xsd:simpleType>
        <xsd:restriction base="dms:DateTime"/>
      </xsd:simpleType>
    </xsd:element>
    <xsd:element name="Approver2" ma:index="19" nillable="true" ma:displayName="Approver 2" ma:format="Dropdown" ma:list="UserInfo" ma:SharePointGroup="0" ma:internalName="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32_ndApprovalDate" ma:index="20" nillable="true" ma:displayName="2nd Approval Date" ma:format="DateOnly" ma:internalName="_x0032_ndApprovalDate">
      <xsd:simpleType>
        <xsd:restriction base="dms:DateTime"/>
      </xsd:simpleType>
    </xsd:element>
    <xsd:element name="Doc_x0020_Status" ma:index="21" nillable="true" ma:displayName="Doc Status" ma:internalName="Doc_x0020_Status">
      <xsd:simpleType>
        <xsd:restriction base="dms:Text">
          <xsd:maxLength value="255"/>
        </xsd:restriction>
      </xsd:simpleType>
    </xsd:element>
    <xsd:element name="Information_x0020_Classification" ma:index="22" nillable="true" ma:displayName="Information Classification" ma:internalName="Information_x0020_Classification">
      <xsd:simpleType>
        <xsd:restriction base="dms:Text">
          <xsd:maxLength value="255"/>
        </xsd:restriction>
      </xsd:simpleType>
    </xsd:element>
    <xsd:element name="VisionStatement" ma:index="23" nillable="true" ma:displayName="Vision Statement" ma:format="Dropdown" ma:internalName="VisionStatement">
      <xsd:simpleType>
        <xsd:restriction base="dms:Text">
          <xsd:maxLength value="255"/>
        </xsd:restriction>
      </xsd:simpleType>
    </xsd:element>
    <xsd:element name="Contract" ma:index="24" nillable="true" ma:displayName="Contract" ma:format="Dropdown" ma:indexed="true" ma:internalName="Contract">
      <xsd:simpleType>
        <xsd:restriction base="dms:Text">
          <xsd:maxLength value="255"/>
        </xsd:restriction>
      </xsd:simpleType>
    </xsd:element>
    <xsd:element name="RejectedComments" ma:index="25" nillable="true" ma:displayName="Rejected Comments" ma:format="Dropdown" ma:internalName="RejectedComments">
      <xsd:simpleType>
        <xsd:restriction base="dms:Text">
          <xsd:maxLength value="255"/>
        </xsd:restriction>
      </xsd:simpleType>
    </xsd:element>
    <xsd:element name="Approver1Comments" ma:index="26" nillable="true" ma:displayName="Approver 1 Comments" ma:format="Dropdown" ma:internalName="Approver1Comments">
      <xsd:simpleType>
        <xsd:restriction base="dms:Note">
          <xsd:maxLength value="255"/>
        </xsd:restriction>
      </xsd:simpleType>
    </xsd:element>
    <xsd:element name="Approver2Comments" ma:index="27" nillable="true" ma:displayName="Approver 2 Comments" ma:format="Dropdown" ma:internalName="Approver2Comments">
      <xsd:simpleType>
        <xsd:restriction base="dms:Note">
          <xsd:maxLength value="255"/>
        </xsd:restriction>
      </xsd:simpleType>
    </xsd:element>
    <xsd:element name="Legislation" ma:index="28" nillable="true" ma:displayName="Legislation" ma:internalName="Legislation">
      <xsd:simpleType>
        <xsd:restriction base="dms:Note">
          <xsd:maxLength value="255"/>
        </xsd:restriction>
      </xsd:simpleType>
    </xsd:element>
    <xsd:element name="Regulation" ma:index="29" nillable="true" ma:displayName="Regulation" ma:internalName="Regulation">
      <xsd:simpleType>
        <xsd:restriction base="dms:Note">
          <xsd:maxLength value="255"/>
        </xsd:restriction>
      </xsd:simpleType>
    </xsd:element>
    <xsd:element name="Standards" ma:index="30" nillable="true" ma:displayName="Standards" ma:format="Dropdown" ma:internalName="Standards">
      <xsd:simpleType>
        <xsd:restriction base="dms:Choice">
          <xsd:enumeration value="ISO 9001"/>
          <xsd:enumeration value="ISO 14001"/>
          <xsd:enumeration value="CCA"/>
        </xsd:restriction>
      </xsd:simpleType>
    </xsd:element>
    <xsd:element name="Clause" ma:index="31" nillable="true" ma:displayName="Clause" ma:internalName="Clause">
      <xsd:simpleType>
        <xsd:restriction base="dms:Note">
          <xsd:maxLength value="255"/>
        </xsd:restriction>
      </xsd:simpleType>
    </xsd:element>
    <xsd:element name="Description_x0020_of_x0020_Change" ma:index="32" nillable="true" ma:displayName="Description of Change" ma:internalName="Description_x0020_of_x0020_Change">
      <xsd:simpleType>
        <xsd:restriction base="dms:Note">
          <xsd:maxLength value="255"/>
        </xsd:restriction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Job_x0020_Titles" ma:index="41" nillable="true" ma:displayName="Job Titles" ma:list="UserInfo" ma:SharePointGroup="0" ma:internalName="Job_x0020_Titles" ma:showField="Job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" ma:index="42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nual" ma:index="43" nillable="true" ma:displayName="Manual" ma:format="Dropdown" ma:indexed="true" ma:internalName="Manual">
      <xsd:simpleType>
        <xsd:restriction base="dms:Text">
          <xsd:maxLength value="255"/>
        </xsd:restriction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TypeNo" ma:index="48" nillable="true" ma:displayName="DocTypeNo" ma:internalName="DocTypeNo">
      <xsd:simpleType>
        <xsd:restriction base="dms:Text">
          <xsd:maxLength value="255"/>
        </xsd:restriction>
      </xsd:simpleType>
    </xsd:element>
    <xsd:element name="DocDetailNo" ma:index="49" nillable="true" ma:displayName="DocDetailNo" ma:internalName="DocDetailNo">
      <xsd:simpleType>
        <xsd:restriction base="dms:Text">
          <xsd:maxLength value="255"/>
        </xsd:restriction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cessGroupShortname" ma:index="51" nillable="true" ma:displayName="ProcessGroupShortname" ma:internalName="ProcessGroupShortname">
      <xsd:simpleType>
        <xsd:restriction base="dms:Text">
          <xsd:maxLength value="255"/>
        </xsd:restriction>
      </xsd:simpleType>
    </xsd:element>
    <xsd:element name="CoreProcessShortname" ma:index="52" nillable="true" ma:displayName="CoreProcessShortname" ma:internalName="CoreProcessShortname">
      <xsd:simpleType>
        <xsd:restriction base="dms:Text">
          <xsd:maxLength value="255"/>
        </xsd:restriction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9b529-305e-4c0d-b248-24f04af3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4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71236-4A76-458B-AC03-D9304D12C2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85100F-5578-4E63-B29C-33FB5298FFFB}">
  <ds:schemaRefs>
    <ds:schemaRef ds:uri="http://schemas.microsoft.com/office/2006/metadata/properties"/>
    <ds:schemaRef ds:uri="http://schemas.microsoft.com/office/infopath/2007/PartnerControls"/>
    <ds:schemaRef ds:uri="2a6f70a7-bcac-4d8c-8ca3-2c5f85ffebf6"/>
  </ds:schemaRefs>
</ds:datastoreItem>
</file>

<file path=customXml/itemProps3.xml><?xml version="1.0" encoding="utf-8"?>
<ds:datastoreItem xmlns:ds="http://schemas.openxmlformats.org/officeDocument/2006/customXml" ds:itemID="{12CF5794-0B96-4E48-9CDA-936E10A6B841}"/>
</file>

<file path=customXml/itemProps4.xml><?xml version="1.0" encoding="utf-8"?>
<ds:datastoreItem xmlns:ds="http://schemas.openxmlformats.org/officeDocument/2006/customXml" ds:itemID="{CC9BDB23-AAE0-4B5D-A67F-04FFB0C22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Calmac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2.168 Pre-delivery Bunkering Procedures Checklist Barge Delivery</dc:title>
  <dc:creator>Cameron MacPhail</dc:creator>
  <cp:lastModifiedBy>Janice Lowles</cp:lastModifiedBy>
  <cp:revision>30</cp:revision>
  <cp:lastPrinted>2016-02-17T17:14:00Z</cp:lastPrinted>
  <dcterms:created xsi:type="dcterms:W3CDTF">2021-09-10T08:18:00Z</dcterms:created>
  <dcterms:modified xsi:type="dcterms:W3CDTF">2025-01-03T14:57:00Z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0x010100646568FFF70DC04CB530EADAAD20BF45</vt:lpwstr>
  </property>
  <property fmtid="{D5CDD505-2E9C-101B-9397-08002B2CF9AE}" pid="3" name="Order">
    <vt:r8>5895100</vt:r8>
  </property>
  <property fmtid="{D5CDD505-2E9C-101B-9397-08002B2CF9AE}" pid="4" name="LastSaved">
    <vt:filetime>2021-09-22T00:00:00Z</vt:filetime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_ExtendedDescription">
    <vt:lpwstr>As part of PHOM housekeeping, updated document template, added user guidance - no other material content change.</vt:lpwstr>
  </property>
  <property fmtid="{D5CDD505-2E9C-101B-9397-08002B2CF9AE}" pid="8" name="Creator">
    <vt:lpwstr>Microsoft® Word 2010</vt:lpwstr>
  </property>
  <property fmtid="{D5CDD505-2E9C-101B-9397-08002B2CF9AE}" pid="9" name="Created">
    <vt:filetime>2016-02-17T00:00:00Z</vt:filetime>
  </property>
  <property fmtid="{D5CDD505-2E9C-101B-9397-08002B2CF9AE}" pid="10" name="TriggerFlowInfo">
    <vt:lpwstr/>
  </property>
</Properties>
</file>